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BC0E60C"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33480A">
        <w:rPr>
          <w:rFonts w:cs="Times New Roman"/>
          <w:b/>
          <w:szCs w:val="24"/>
        </w:rPr>
        <w:t>024</w:t>
      </w:r>
      <w:r w:rsidRPr="00770121">
        <w:rPr>
          <w:rFonts w:cs="Times New Roman"/>
          <w:b/>
          <w:szCs w:val="24"/>
        </w:rPr>
        <w:t>/202</w:t>
      </w:r>
      <w:r w:rsidR="00384395" w:rsidRPr="00770121">
        <w:rPr>
          <w:rFonts w:cs="Times New Roman"/>
          <w:b/>
          <w:szCs w:val="24"/>
        </w:rPr>
        <w:t>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03273AFB"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384395" w:rsidRPr="00770121">
        <w:rPr>
          <w:b/>
          <w:sz w:val="24"/>
          <w:szCs w:val="24"/>
        </w:rPr>
        <w:t>3346</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610278EE"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p>
    <w:p w14:paraId="6F41439E" w14:textId="77777777" w:rsidR="008F65AE" w:rsidRPr="00770121" w:rsidRDefault="008F65AE" w:rsidP="008F65AE">
      <w:pPr>
        <w:spacing w:line="276" w:lineRule="auto"/>
        <w:ind w:right="3"/>
        <w:jc w:val="both"/>
        <w:rPr>
          <w:b/>
          <w:sz w:val="24"/>
          <w:szCs w:val="24"/>
        </w:rPr>
      </w:pPr>
    </w:p>
    <w:p w14:paraId="35CBFC23" w14:textId="1D97C5DB"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 Estado do Rio de Janeiro/RJ, </w:t>
      </w:r>
      <w:r w:rsidR="006426A4" w:rsidRPr="00770121">
        <w:rPr>
          <w:sz w:val="24"/>
          <w:szCs w:val="24"/>
        </w:rPr>
        <w:t xml:space="preserve">através do Fundo Municipal de Saúde,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MENOR PREÇO UNITÁRIO</w:t>
      </w:r>
      <w:r w:rsidRPr="00770121">
        <w:rPr>
          <w:sz w:val="24"/>
          <w:szCs w:val="24"/>
        </w:rPr>
        <w:t xml:space="preserve">, nos termos da </w:t>
      </w:r>
      <w:hyperlink r:id="rId9">
        <w:r w:rsidRPr="00770121">
          <w:rPr>
            <w:b/>
            <w:sz w:val="24"/>
            <w:szCs w:val="24"/>
            <w:u w:val="thick"/>
          </w:rPr>
          <w:t>Lei nº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384395" w:rsidRPr="00770121">
        <w:rPr>
          <w:b/>
          <w:sz w:val="24"/>
          <w:szCs w:val="24"/>
        </w:rPr>
        <w:t xml:space="preserve">Aquisição de SORO FISIOLÓGICO para pacientes cadastrados com processos mediante prescrição médica e Unidades de Saúde de Bom Jardim, </w:t>
      </w:r>
      <w:r w:rsidR="00384395" w:rsidRPr="00770121">
        <w:rPr>
          <w:sz w:val="24"/>
          <w:szCs w:val="24"/>
        </w:rPr>
        <w:t>nos termos da tabela abaixo, conforme condições e exigências estabelecidas neste instrumento, objetivando atender ao solicitado pela Secretaria Municipal de Saúde</w:t>
      </w:r>
      <w:r w:rsidR="00384395" w:rsidRPr="00770121">
        <w:rPr>
          <w:b/>
          <w:sz w:val="24"/>
          <w:szCs w:val="24"/>
        </w:rPr>
        <w:t>.</w:t>
      </w:r>
      <w:r w:rsidRPr="00770121">
        <w:rPr>
          <w:b/>
          <w:sz w:val="24"/>
          <w:szCs w:val="24"/>
        </w:rPr>
        <w:t>,</w:t>
      </w:r>
      <w:r w:rsidRPr="00770121">
        <w:rPr>
          <w:b/>
          <w:spacing w:val="1"/>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3C39543C" w:rsidR="00DB1FD4" w:rsidRPr="00E8449D" w:rsidRDefault="00924F42" w:rsidP="0033480A">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DATA</w:t>
            </w:r>
            <w:r w:rsidR="00DA12D5" w:rsidRPr="00E8449D">
              <w:rPr>
                <w:rFonts w:ascii="Times New Roman" w:hAnsi="Times New Roman" w:cs="Times New Roman"/>
                <w:b/>
                <w:sz w:val="24"/>
                <w:szCs w:val="24"/>
                <w:u w:val="thick"/>
              </w:rPr>
              <w:t xml:space="preserve"> </w:t>
            </w:r>
            <w:r w:rsidR="00765A27">
              <w:rPr>
                <w:rFonts w:ascii="Times New Roman" w:hAnsi="Times New Roman" w:cs="Times New Roman"/>
                <w:b/>
                <w:sz w:val="24"/>
                <w:szCs w:val="24"/>
                <w:u w:val="thick"/>
              </w:rPr>
              <w:t>27</w:t>
            </w:r>
            <w:r w:rsidR="0033480A">
              <w:rPr>
                <w:rFonts w:ascii="Times New Roman" w:hAnsi="Times New Roman" w:cs="Times New Roman"/>
                <w:b/>
                <w:sz w:val="24"/>
                <w:szCs w:val="24"/>
                <w:u w:val="thick"/>
              </w:rPr>
              <w:t>/08/2024_</w:t>
            </w:r>
            <w:r w:rsidRPr="00E8449D">
              <w:rPr>
                <w:rFonts w:ascii="Times New Roman" w:hAnsi="Times New Roman" w:cs="Times New Roman"/>
                <w:b/>
                <w:sz w:val="24"/>
                <w:szCs w:val="24"/>
                <w:u w:val="thick"/>
              </w:rPr>
              <w:t xml:space="preserve">E HORA </w:t>
            </w:r>
            <w:r w:rsidR="0033480A">
              <w:rPr>
                <w:rFonts w:ascii="Times New Roman" w:hAnsi="Times New Roman" w:cs="Times New Roman"/>
                <w:b/>
                <w:sz w:val="24"/>
                <w:szCs w:val="24"/>
                <w:u w:val="thick"/>
              </w:rPr>
              <w:t xml:space="preserve"> 16h00</w:t>
            </w:r>
            <w:r w:rsidR="00DA12D5" w:rsidRPr="00E8449D">
              <w:rPr>
                <w:rFonts w:ascii="Times New Roman" w:hAnsi="Times New Roman" w:cs="Times New Roman"/>
                <w:b/>
                <w:sz w:val="24"/>
                <w:szCs w:val="24"/>
                <w:u w:val="thick"/>
              </w:rPr>
              <w:t xml:space="preserve"> </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7E615138" w:rsidR="00DB1FD4" w:rsidRPr="00E8449D" w:rsidRDefault="00765A27"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09</w:t>
            </w:r>
            <w:r w:rsidR="003425F4" w:rsidRPr="00E8449D">
              <w:rPr>
                <w:rFonts w:ascii="Times New Roman" w:hAnsi="Times New Roman" w:cs="Times New Roman"/>
                <w:b/>
                <w:sz w:val="24"/>
                <w:szCs w:val="24"/>
                <w:u w:val="thick"/>
                <w:lang w:val="pt-BR"/>
              </w:rPr>
              <w:t>/</w:t>
            </w:r>
            <w:r w:rsidR="0033480A">
              <w:rPr>
                <w:rFonts w:ascii="Times New Roman" w:hAnsi="Times New Roman" w:cs="Times New Roman"/>
                <w:b/>
                <w:sz w:val="24"/>
                <w:szCs w:val="24"/>
                <w:u w:val="thick"/>
                <w:lang w:val="pt-BR"/>
              </w:rPr>
              <w:t>09</w:t>
            </w:r>
            <w:r w:rsidR="003425F4" w:rsidRPr="00E8449D">
              <w:rPr>
                <w:rFonts w:ascii="Times New Roman" w:hAnsi="Times New Roman" w:cs="Times New Roman"/>
                <w:b/>
                <w:sz w:val="24"/>
                <w:szCs w:val="24"/>
                <w:u w:val="thick"/>
                <w:lang w:val="pt-BR"/>
              </w:rPr>
              <w:t>/</w:t>
            </w:r>
            <w:r w:rsidR="0033480A">
              <w:rPr>
                <w:rFonts w:ascii="Times New Roman" w:hAnsi="Times New Roman" w:cs="Times New Roman"/>
                <w:b/>
                <w:sz w:val="24"/>
                <w:szCs w:val="24"/>
                <w:u w:val="thick"/>
                <w:lang w:val="pt-BR"/>
              </w:rPr>
              <w:t>2024</w:t>
            </w:r>
            <w:r w:rsidR="00924F42" w:rsidRPr="00E8449D">
              <w:rPr>
                <w:rFonts w:ascii="Times New Roman" w:hAnsi="Times New Roman" w:cs="Times New Roman"/>
                <w:b/>
                <w:sz w:val="24"/>
                <w:szCs w:val="24"/>
                <w:u w:val="thick"/>
                <w:lang w:val="pt-BR"/>
              </w:rPr>
              <w:t xml:space="preserve"> </w:t>
            </w:r>
            <w:r w:rsidR="00DB1FD4" w:rsidRPr="00E8449D">
              <w:rPr>
                <w:rFonts w:ascii="Times New Roman" w:hAnsi="Times New Roman" w:cs="Times New Roman"/>
                <w:b/>
                <w:sz w:val="24"/>
                <w:szCs w:val="24"/>
                <w:u w:val="thick"/>
                <w:lang w:val="pt-BR"/>
              </w:rPr>
              <w:tab/>
              <w:t>às</w:t>
            </w:r>
            <w:r w:rsidR="00DB1FD4" w:rsidRPr="00E8449D">
              <w:rPr>
                <w:rFonts w:ascii="Times New Roman" w:hAnsi="Times New Roman" w:cs="Times New Roman"/>
                <w:b/>
                <w:sz w:val="24"/>
                <w:szCs w:val="24"/>
                <w:u w:val="thick"/>
                <w:lang w:val="pt-BR"/>
              </w:rPr>
              <w:tab/>
            </w:r>
            <w:r w:rsidR="0033480A">
              <w:rPr>
                <w:rFonts w:ascii="Times New Roman" w:hAnsi="Times New Roman" w:cs="Times New Roman"/>
                <w:b/>
                <w:sz w:val="24"/>
                <w:szCs w:val="24"/>
                <w:u w:val="thick"/>
                <w:lang w:val="pt-BR"/>
              </w:rPr>
              <w:t>09</w:t>
            </w:r>
            <w:r w:rsidR="00DB1FD4" w:rsidRPr="00E8449D">
              <w:rPr>
                <w:rFonts w:ascii="Times New Roman" w:hAnsi="Times New Roman" w:cs="Times New Roman"/>
                <w:b/>
                <w:sz w:val="24"/>
                <w:szCs w:val="24"/>
                <w:u w:val="thick"/>
                <w:lang w:val="pt-BR"/>
              </w:rPr>
              <w:t>h</w:t>
            </w:r>
            <w:r w:rsidR="0033480A">
              <w:rPr>
                <w:rFonts w:ascii="Times New Roman" w:hAnsi="Times New Roman" w:cs="Times New Roman"/>
                <w:b/>
                <w:sz w:val="24"/>
                <w:szCs w:val="24"/>
                <w:u w:val="thick"/>
                <w:lang w:val="pt-BR"/>
              </w:rPr>
              <w:t>29</w:t>
            </w:r>
            <w:r w:rsidR="00DB1FD4" w:rsidRPr="00E8449D">
              <w:rPr>
                <w:rFonts w:ascii="Times New Roman" w:hAnsi="Times New Roman" w:cs="Times New Roman"/>
                <w:b/>
                <w:sz w:val="24"/>
                <w:szCs w:val="24"/>
                <w:u w:val="thick"/>
                <w:lang w:val="pt-BR"/>
              </w:rPr>
              <w:t>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5C830D3E" w:rsidR="00DB1FD4" w:rsidRPr="00E8449D" w:rsidRDefault="00924F42" w:rsidP="00765A27">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DATA</w:t>
            </w:r>
            <w:r w:rsidR="00765A27">
              <w:rPr>
                <w:rFonts w:ascii="Times New Roman" w:hAnsi="Times New Roman" w:cs="Times New Roman"/>
                <w:b/>
                <w:sz w:val="24"/>
                <w:szCs w:val="24"/>
                <w:u w:val="thick"/>
              </w:rPr>
              <w:t xml:space="preserve"> 09/</w:t>
            </w:r>
            <w:bookmarkStart w:id="0" w:name="_GoBack"/>
            <w:bookmarkEnd w:id="0"/>
            <w:r w:rsidR="0033480A">
              <w:rPr>
                <w:rFonts w:ascii="Times New Roman" w:hAnsi="Times New Roman" w:cs="Times New Roman"/>
                <w:b/>
                <w:sz w:val="24"/>
                <w:szCs w:val="24"/>
                <w:u w:val="thick"/>
              </w:rPr>
              <w:t>09/2024</w:t>
            </w:r>
            <w:r w:rsidRPr="00E8449D">
              <w:rPr>
                <w:rFonts w:ascii="Times New Roman" w:hAnsi="Times New Roman" w:cs="Times New Roman"/>
                <w:b/>
                <w:sz w:val="24"/>
                <w:szCs w:val="24"/>
                <w:u w:val="thick"/>
              </w:rPr>
              <w:t xml:space="preserve"> e HORA</w:t>
            </w:r>
            <w:r w:rsidR="0033480A">
              <w:rPr>
                <w:rFonts w:ascii="Times New Roman" w:hAnsi="Times New Roman" w:cs="Times New Roman"/>
                <w:b/>
                <w:sz w:val="24"/>
                <w:szCs w:val="24"/>
                <w:u w:val="thick"/>
              </w:rPr>
              <w:t xml:space="preserve"> 09h30min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Análise e Aceitabilidade 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CERTAME</w:t>
      </w:r>
      <w:r w:rsidR="009E3E87" w:rsidRPr="00770121">
        <w:rPr>
          <w:sz w:val="24"/>
          <w:szCs w:val="24"/>
        </w:rPr>
        <w:t xml:space="preserve"> :</w:t>
      </w:r>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C094B5A" w14:textId="7DC3925F" w:rsidR="00DB1FD4" w:rsidRPr="00770121"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770121">
        <w:rPr>
          <w:sz w:val="24"/>
          <w:szCs w:val="24"/>
          <w:highlight w:val="yellow"/>
          <w:u w:val="single"/>
        </w:rPr>
        <w:t>R$</w:t>
      </w:r>
      <w:r w:rsidR="003425F4" w:rsidRPr="00770121">
        <w:rPr>
          <w:sz w:val="24"/>
          <w:szCs w:val="24"/>
          <w:highlight w:val="yellow"/>
          <w:u w:val="single"/>
        </w:rPr>
        <w:t xml:space="preserve"> </w:t>
      </w:r>
      <w:r w:rsidR="00384395" w:rsidRPr="00770121">
        <w:rPr>
          <w:sz w:val="24"/>
          <w:szCs w:val="24"/>
          <w:highlight w:val="yellow"/>
          <w:u w:val="single"/>
        </w:rPr>
        <w:t>0</w:t>
      </w:r>
      <w:r w:rsidR="00267233" w:rsidRPr="00770121">
        <w:rPr>
          <w:sz w:val="24"/>
          <w:szCs w:val="24"/>
          <w:highlight w:val="yellow"/>
          <w:u w:val="single"/>
        </w:rPr>
        <w:t>,0</w:t>
      </w:r>
      <w:r w:rsidR="00384395" w:rsidRPr="00770121">
        <w:rPr>
          <w:sz w:val="24"/>
          <w:szCs w:val="24"/>
          <w:highlight w:val="yellow"/>
          <w:u w:val="single"/>
        </w:rPr>
        <w:t>1</w:t>
      </w:r>
      <w:r w:rsidR="00A1607B" w:rsidRPr="00770121">
        <w:rPr>
          <w:sz w:val="24"/>
          <w:szCs w:val="24"/>
          <w:u w:val="single"/>
        </w:rPr>
        <w:t>.</w:t>
      </w:r>
    </w:p>
    <w:p w14:paraId="02D946A9" w14:textId="7E5FAA0C"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F81ABA">
        <w:rPr>
          <w:sz w:val="24"/>
          <w:szCs w:val="24"/>
        </w:rPr>
        <w:t>06</w:t>
      </w:r>
      <w:r w:rsidR="003425F4" w:rsidRPr="0033480A">
        <w:rPr>
          <w:sz w:val="24"/>
          <w:szCs w:val="24"/>
        </w:rPr>
        <w:t>/</w:t>
      </w:r>
      <w:r w:rsidR="0033480A">
        <w:rPr>
          <w:sz w:val="24"/>
          <w:szCs w:val="24"/>
        </w:rPr>
        <w:t>09</w:t>
      </w:r>
      <w:r w:rsidR="003425F4" w:rsidRPr="0033480A">
        <w:rPr>
          <w:sz w:val="24"/>
          <w:szCs w:val="24"/>
        </w:rPr>
        <w:t>/</w:t>
      </w:r>
      <w:r w:rsidR="0033480A">
        <w:rPr>
          <w:sz w:val="24"/>
          <w:szCs w:val="24"/>
        </w:rPr>
        <w:t xml:space="preserve">2024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7F17DC29" w:rsidR="00F146F1" w:rsidRPr="00770121"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Fundo Municipal de Saúde,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04.800.10.301.0065.2.207</w:t>
      </w:r>
      <w:r w:rsidR="005B3CA0" w:rsidRPr="00770121">
        <w:rPr>
          <w:rFonts w:ascii="Times New Roman" w:hAnsi="Times New Roman" w:cs="Times New Roman"/>
          <w:color w:val="00000A"/>
          <w:kern w:val="1"/>
          <w:sz w:val="24"/>
          <w:szCs w:val="24"/>
          <w:lang w:eastAsia="zh-CN"/>
        </w:rPr>
        <w:t>,</w:t>
      </w:r>
      <w:r w:rsidRPr="00770121">
        <w:rPr>
          <w:rFonts w:ascii="Times New Roman" w:hAnsi="Times New Roman" w:cs="Times New Roman"/>
          <w:color w:val="00000A"/>
          <w:kern w:val="1"/>
          <w:sz w:val="24"/>
          <w:szCs w:val="24"/>
          <w:lang w:eastAsia="zh-CN"/>
        </w:rPr>
        <w:t xml:space="preserve"> ND: </w:t>
      </w:r>
      <w:r w:rsidR="00384395" w:rsidRPr="00770121">
        <w:rPr>
          <w:rFonts w:ascii="Times New Roman" w:hAnsi="Times New Roman" w:cs="Times New Roman"/>
          <w:color w:val="00000A"/>
          <w:kern w:val="1"/>
          <w:sz w:val="24"/>
          <w:szCs w:val="24"/>
          <w:lang w:eastAsia="zh-CN"/>
        </w:rPr>
        <w:t>33</w:t>
      </w:r>
      <w:r w:rsidRPr="00770121">
        <w:rPr>
          <w:rFonts w:ascii="Times New Roman" w:hAnsi="Times New Roman" w:cs="Times New Roman"/>
          <w:color w:val="00000A"/>
          <w:kern w:val="1"/>
          <w:sz w:val="24"/>
          <w:szCs w:val="24"/>
          <w:lang w:eastAsia="zh-CN"/>
        </w:rPr>
        <w:t>.</w:t>
      </w:r>
      <w:r w:rsidR="00384395" w:rsidRPr="00770121">
        <w:rPr>
          <w:rFonts w:ascii="Times New Roman" w:hAnsi="Times New Roman" w:cs="Times New Roman"/>
          <w:color w:val="00000A"/>
          <w:kern w:val="1"/>
          <w:sz w:val="24"/>
          <w:szCs w:val="24"/>
          <w:lang w:eastAsia="zh-CN"/>
        </w:rPr>
        <w:t>90</w:t>
      </w:r>
      <w:r w:rsidRPr="00770121">
        <w:rPr>
          <w:rFonts w:ascii="Times New Roman" w:hAnsi="Times New Roman" w:cs="Times New Roman"/>
          <w:color w:val="00000A"/>
          <w:kern w:val="1"/>
          <w:sz w:val="24"/>
          <w:szCs w:val="24"/>
          <w:lang w:eastAsia="zh-CN"/>
        </w:rPr>
        <w:t>.</w:t>
      </w:r>
      <w:r w:rsidR="00384395" w:rsidRPr="00770121">
        <w:rPr>
          <w:rFonts w:ascii="Times New Roman" w:hAnsi="Times New Roman" w:cs="Times New Roman"/>
          <w:color w:val="00000A"/>
          <w:kern w:val="1"/>
          <w:sz w:val="24"/>
          <w:szCs w:val="24"/>
          <w:lang w:eastAsia="zh-CN"/>
        </w:rPr>
        <w:t>3</w:t>
      </w:r>
      <w:r w:rsidRPr="00770121">
        <w:rPr>
          <w:rFonts w:ascii="Times New Roman" w:hAnsi="Times New Roman" w:cs="Times New Roman"/>
          <w:color w:val="00000A"/>
          <w:kern w:val="1"/>
          <w:sz w:val="24"/>
          <w:szCs w:val="24"/>
          <w:lang w:eastAsia="zh-CN"/>
        </w:rPr>
        <w:t>0</w:t>
      </w:r>
      <w:r w:rsidR="0000277E" w:rsidRPr="00770121">
        <w:rPr>
          <w:rFonts w:ascii="Times New Roman" w:hAnsi="Times New Roman" w:cs="Times New Roman"/>
          <w:color w:val="00000A"/>
          <w:kern w:val="1"/>
          <w:sz w:val="24"/>
          <w:szCs w:val="24"/>
          <w:lang w:eastAsia="zh-CN"/>
        </w:rPr>
        <w:t xml:space="preserve">, conta </w:t>
      </w:r>
      <w:r w:rsidR="00384395" w:rsidRPr="00770121">
        <w:rPr>
          <w:rFonts w:ascii="Times New Roman" w:hAnsi="Times New Roman" w:cs="Times New Roman"/>
          <w:color w:val="00000A"/>
          <w:kern w:val="1"/>
          <w:sz w:val="24"/>
          <w:szCs w:val="24"/>
          <w:lang w:eastAsia="zh-CN"/>
        </w:rPr>
        <w:t>1671</w:t>
      </w:r>
      <w:r w:rsidR="005B3CA0" w:rsidRPr="00770121">
        <w:rPr>
          <w:rFonts w:ascii="Times New Roman" w:hAnsi="Times New Roman" w:cs="Times New Roman"/>
          <w:color w:val="00000A"/>
          <w:kern w:val="1"/>
          <w:sz w:val="24"/>
          <w:szCs w:val="24"/>
          <w:lang w:eastAsia="zh-CN"/>
        </w:rPr>
        <w:t>.</w:t>
      </w:r>
    </w:p>
    <w:p w14:paraId="01B9B1DD" w14:textId="77777777" w:rsidR="00296488" w:rsidRPr="00770121" w:rsidRDefault="00296488" w:rsidP="00CB26E8">
      <w:pPr>
        <w:spacing w:before="120" w:after="120"/>
        <w:jc w:val="both"/>
        <w:rPr>
          <w:b/>
          <w:sz w:val="24"/>
          <w:szCs w:val="24"/>
        </w:rPr>
      </w:pP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77605EB7"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384395" w:rsidRPr="00770121">
        <w:rPr>
          <w:b/>
        </w:rPr>
        <w:t>Aquisição de SORO FISIOLÓGICO para pacientes cadastrados com processos mediante prescrição médica e Unidades de Saúde de Bom Jardim, nos termos da tabela abaixo, conforme condições e exigências estabelecidas neste instrumento, objetivando atender ao solicitado pela Secretaria Municipal de Saúde</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1246CCF8"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por um ite</w:t>
      </w:r>
      <w:r w:rsidR="00CB26E8" w:rsidRPr="00770121">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25E44FA6" w:rsidR="00143A81" w:rsidRPr="00770121" w:rsidRDefault="00CB26E8" w:rsidP="001B4C43">
      <w:pPr>
        <w:pStyle w:val="Nivel2"/>
        <w:numPr>
          <w:ilvl w:val="2"/>
          <w:numId w:val="24"/>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 </w:t>
      </w:r>
      <w:r w:rsidR="00DC30EA" w:rsidRPr="00770121">
        <w:rPr>
          <w:rFonts w:ascii="Times New Roman" w:hAnsi="Times New Roman" w:cs="Times New Roman"/>
          <w:sz w:val="24"/>
          <w:szCs w:val="24"/>
        </w:rPr>
        <w:t>de</w:t>
      </w:r>
      <w:r w:rsidR="00A45761" w:rsidRPr="00770121">
        <w:rPr>
          <w:rFonts w:ascii="Times New Roman" w:hAnsi="Times New Roman" w:cs="Times New Roman"/>
          <w:b/>
          <w:i/>
          <w:sz w:val="24"/>
          <w:szCs w:val="24"/>
        </w:rPr>
        <w:t xml:space="preserve"> </w:t>
      </w:r>
      <w:r w:rsidR="00730B1A" w:rsidRPr="00770121">
        <w:rPr>
          <w:rFonts w:ascii="Times New Roman" w:hAnsi="Times New Roman" w:cs="Times New Roman"/>
          <w:b/>
          <w:i/>
          <w:sz w:val="24"/>
          <w:szCs w:val="24"/>
        </w:rPr>
        <w:t xml:space="preserve">R$ </w:t>
      </w:r>
      <w:r w:rsidR="00384395" w:rsidRPr="00770121">
        <w:rPr>
          <w:rFonts w:ascii="Times New Roman" w:hAnsi="Times New Roman" w:cs="Times New Roman"/>
          <w:b/>
          <w:i/>
          <w:sz w:val="24"/>
          <w:szCs w:val="24"/>
        </w:rPr>
        <w:t>6.630,00</w:t>
      </w:r>
      <w:r w:rsidR="00650061" w:rsidRPr="00770121">
        <w:rPr>
          <w:rFonts w:ascii="Times New Roman" w:hAnsi="Times New Roman" w:cs="Times New Roman"/>
          <w:b/>
          <w:i/>
          <w:sz w:val="24"/>
          <w:szCs w:val="24"/>
        </w:rPr>
        <w:t xml:space="preserve"> (</w:t>
      </w:r>
      <w:r w:rsidR="00384395" w:rsidRPr="00770121">
        <w:rPr>
          <w:rFonts w:ascii="Times New Roman" w:hAnsi="Times New Roman" w:cs="Times New Roman"/>
          <w:b/>
          <w:i/>
          <w:sz w:val="24"/>
          <w:szCs w:val="24"/>
        </w:rPr>
        <w:t>seis</w:t>
      </w:r>
      <w:r w:rsidR="00650061" w:rsidRPr="00770121">
        <w:rPr>
          <w:rFonts w:ascii="Times New Roman" w:hAnsi="Times New Roman" w:cs="Times New Roman"/>
          <w:b/>
          <w:i/>
          <w:sz w:val="24"/>
          <w:szCs w:val="24"/>
        </w:rPr>
        <w:t xml:space="preserve"> mil e seiscentos e </w:t>
      </w:r>
      <w:r w:rsidR="00384395" w:rsidRPr="00770121">
        <w:rPr>
          <w:rFonts w:ascii="Times New Roman" w:hAnsi="Times New Roman" w:cs="Times New Roman"/>
          <w:b/>
          <w:i/>
          <w:sz w:val="24"/>
          <w:szCs w:val="24"/>
        </w:rPr>
        <w:t>trinta</w:t>
      </w:r>
      <w:r w:rsidR="00650061" w:rsidRPr="00770121">
        <w:rPr>
          <w:rFonts w:ascii="Times New Roman" w:hAnsi="Times New Roman" w:cs="Times New Roman"/>
          <w:b/>
          <w:i/>
          <w:sz w:val="24"/>
          <w:szCs w:val="24"/>
        </w:rPr>
        <w:t xml:space="preserve"> reais).</w:t>
      </w:r>
    </w:p>
    <w:p w14:paraId="5F55B260" w14:textId="196A5EA0" w:rsidR="00143A81" w:rsidRPr="00770121" w:rsidRDefault="00DB5321" w:rsidP="00581D3F">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Pr="00770121" w:rsidRDefault="00DB5321" w:rsidP="00CB26E8">
      <w:pPr>
        <w:spacing w:before="120" w:after="120"/>
        <w:jc w:val="both"/>
        <w:rPr>
          <w:b/>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1DC2250" w14:textId="466D14E6" w:rsidR="00AB49EE" w:rsidRPr="00770121" w:rsidRDefault="00AB49EE" w:rsidP="00CB26E8">
      <w:pPr>
        <w:spacing w:before="120" w:after="120"/>
        <w:jc w:val="both"/>
        <w:rPr>
          <w:b/>
          <w:color w:val="FF0066"/>
          <w:sz w:val="24"/>
          <w:szCs w:val="24"/>
        </w:rPr>
      </w:pPr>
      <w:r w:rsidRPr="00770121">
        <w:rPr>
          <w:b/>
          <w:sz w:val="24"/>
          <w:szCs w:val="24"/>
        </w:rPr>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730B1A" w:rsidRPr="00E8449D" w14:paraId="627067EC" w14:textId="6677A7B7" w:rsidTr="00650061">
        <w:tc>
          <w:tcPr>
            <w:tcW w:w="851" w:type="dxa"/>
            <w:shd w:val="clear" w:color="auto" w:fill="B4C6E7"/>
            <w:vAlign w:val="center"/>
          </w:tcPr>
          <w:p w14:paraId="13015811" w14:textId="77777777" w:rsidR="00730B1A" w:rsidRPr="00E8449D" w:rsidRDefault="00730B1A" w:rsidP="008F65AE">
            <w:pPr>
              <w:jc w:val="center"/>
              <w:rPr>
                <w:b/>
                <w:sz w:val="22"/>
                <w:szCs w:val="22"/>
              </w:rPr>
            </w:pPr>
            <w:r w:rsidRPr="00E8449D">
              <w:rPr>
                <w:b/>
                <w:sz w:val="22"/>
                <w:szCs w:val="22"/>
              </w:rPr>
              <w:t>ITEM</w:t>
            </w:r>
          </w:p>
        </w:tc>
        <w:tc>
          <w:tcPr>
            <w:tcW w:w="3402" w:type="dxa"/>
            <w:shd w:val="clear" w:color="auto" w:fill="B4C6E7"/>
            <w:vAlign w:val="center"/>
          </w:tcPr>
          <w:p w14:paraId="5B17359A" w14:textId="3A0A0F3F" w:rsidR="00730B1A" w:rsidRPr="00E8449D" w:rsidRDefault="00730B1A"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730B1A" w:rsidRPr="00E8449D" w:rsidRDefault="00730B1A" w:rsidP="00730B1A">
            <w:pPr>
              <w:ind w:right="-108" w:hanging="108"/>
              <w:jc w:val="center"/>
              <w:rPr>
                <w:b/>
                <w:sz w:val="22"/>
                <w:szCs w:val="22"/>
              </w:rPr>
            </w:pPr>
            <w:r w:rsidRPr="00E8449D">
              <w:rPr>
                <w:b/>
                <w:sz w:val="22"/>
                <w:szCs w:val="22"/>
              </w:rPr>
              <w:t>UNIDADE DE</w:t>
            </w:r>
          </w:p>
          <w:p w14:paraId="01FB8173" w14:textId="77777777" w:rsidR="00730B1A" w:rsidRPr="00E8449D" w:rsidRDefault="00730B1A"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730B1A" w:rsidRPr="00E8449D" w:rsidRDefault="00730B1A" w:rsidP="00650061">
            <w:pPr>
              <w:jc w:val="center"/>
              <w:rPr>
                <w:b/>
                <w:sz w:val="22"/>
                <w:szCs w:val="22"/>
              </w:rPr>
            </w:pPr>
            <w:r w:rsidRPr="00E8449D">
              <w:rPr>
                <w:b/>
                <w:sz w:val="22"/>
                <w:szCs w:val="22"/>
              </w:rPr>
              <w:t xml:space="preserve">QUANT. </w:t>
            </w:r>
          </w:p>
        </w:tc>
        <w:tc>
          <w:tcPr>
            <w:tcW w:w="1417" w:type="dxa"/>
            <w:shd w:val="clear" w:color="auto" w:fill="B4C6E7"/>
            <w:vAlign w:val="center"/>
          </w:tcPr>
          <w:p w14:paraId="55F45EB2" w14:textId="77777777" w:rsidR="00730B1A" w:rsidRPr="00E8449D" w:rsidRDefault="00730B1A" w:rsidP="00EF5992">
            <w:pPr>
              <w:jc w:val="center"/>
              <w:rPr>
                <w:b/>
                <w:sz w:val="22"/>
                <w:szCs w:val="22"/>
              </w:rPr>
            </w:pPr>
            <w:r w:rsidRPr="00E8449D">
              <w:rPr>
                <w:b/>
                <w:sz w:val="22"/>
                <w:szCs w:val="22"/>
              </w:rPr>
              <w:t>VALOR</w:t>
            </w:r>
          </w:p>
          <w:p w14:paraId="5858D144" w14:textId="77777777" w:rsidR="00730B1A" w:rsidRPr="00E8449D" w:rsidRDefault="00730B1A" w:rsidP="00EF5992">
            <w:pPr>
              <w:jc w:val="center"/>
              <w:rPr>
                <w:b/>
                <w:sz w:val="22"/>
                <w:szCs w:val="22"/>
              </w:rPr>
            </w:pPr>
            <w:r w:rsidRPr="00E8449D">
              <w:rPr>
                <w:b/>
                <w:sz w:val="22"/>
                <w:szCs w:val="22"/>
              </w:rPr>
              <w:t>UNITÁRIO</w:t>
            </w:r>
          </w:p>
          <w:p w14:paraId="2A0A8933" w14:textId="626111EA" w:rsidR="00730B1A" w:rsidRPr="00E8449D" w:rsidRDefault="00730B1A" w:rsidP="00EF5992">
            <w:pPr>
              <w:jc w:val="center"/>
              <w:rPr>
                <w:b/>
                <w:sz w:val="22"/>
                <w:szCs w:val="22"/>
              </w:rPr>
            </w:pPr>
            <w:r w:rsidRPr="00E8449D">
              <w:rPr>
                <w:b/>
                <w:sz w:val="22"/>
                <w:szCs w:val="22"/>
              </w:rPr>
              <w:t>R$</w:t>
            </w:r>
          </w:p>
        </w:tc>
        <w:tc>
          <w:tcPr>
            <w:tcW w:w="1560" w:type="dxa"/>
            <w:shd w:val="clear" w:color="auto" w:fill="B4C6E7"/>
            <w:vAlign w:val="center"/>
          </w:tcPr>
          <w:p w14:paraId="057FF94D" w14:textId="77777777" w:rsidR="00730B1A" w:rsidRPr="00E8449D" w:rsidRDefault="00730B1A" w:rsidP="00730B1A">
            <w:pPr>
              <w:jc w:val="center"/>
              <w:rPr>
                <w:b/>
                <w:sz w:val="22"/>
                <w:szCs w:val="22"/>
              </w:rPr>
            </w:pPr>
            <w:r w:rsidRPr="00E8449D">
              <w:rPr>
                <w:b/>
                <w:sz w:val="22"/>
                <w:szCs w:val="22"/>
              </w:rPr>
              <w:t>VALOR</w:t>
            </w:r>
          </w:p>
          <w:p w14:paraId="198BAEDB" w14:textId="44BE6DF6" w:rsidR="00730B1A" w:rsidRPr="00E8449D" w:rsidRDefault="00730B1A" w:rsidP="00730B1A">
            <w:pPr>
              <w:jc w:val="center"/>
              <w:rPr>
                <w:b/>
                <w:sz w:val="22"/>
                <w:szCs w:val="22"/>
              </w:rPr>
            </w:pPr>
            <w:r w:rsidRPr="00E8449D">
              <w:rPr>
                <w:b/>
                <w:sz w:val="22"/>
                <w:szCs w:val="22"/>
              </w:rPr>
              <w:t>TOTAL</w:t>
            </w:r>
          </w:p>
          <w:p w14:paraId="176A1477" w14:textId="1EBFBDA9" w:rsidR="00730B1A" w:rsidRPr="00E8449D" w:rsidRDefault="00730B1A" w:rsidP="00730B1A">
            <w:pPr>
              <w:jc w:val="center"/>
              <w:rPr>
                <w:b/>
                <w:sz w:val="22"/>
                <w:szCs w:val="22"/>
              </w:rPr>
            </w:pPr>
            <w:r w:rsidRPr="00E8449D">
              <w:rPr>
                <w:b/>
                <w:sz w:val="22"/>
                <w:szCs w:val="22"/>
              </w:rPr>
              <w:t>R$</w:t>
            </w:r>
          </w:p>
        </w:tc>
      </w:tr>
      <w:tr w:rsidR="00384395" w:rsidRPr="00E8449D" w14:paraId="59DDCE67" w14:textId="77777777" w:rsidTr="00650061">
        <w:tc>
          <w:tcPr>
            <w:tcW w:w="851" w:type="dxa"/>
            <w:shd w:val="clear" w:color="auto" w:fill="auto"/>
            <w:vAlign w:val="center"/>
          </w:tcPr>
          <w:p w14:paraId="321C1345" w14:textId="2981C83A" w:rsidR="00384395" w:rsidRPr="00E8449D" w:rsidRDefault="00384395" w:rsidP="008F65AE">
            <w:pPr>
              <w:jc w:val="center"/>
              <w:rPr>
                <w:b/>
                <w:sz w:val="24"/>
                <w:szCs w:val="24"/>
              </w:rPr>
            </w:pPr>
            <w:r w:rsidRPr="00E8449D">
              <w:rPr>
                <w:b/>
                <w:sz w:val="24"/>
                <w:szCs w:val="24"/>
              </w:rPr>
              <w:lastRenderedPageBreak/>
              <w:t>01</w:t>
            </w:r>
          </w:p>
        </w:tc>
        <w:tc>
          <w:tcPr>
            <w:tcW w:w="3402" w:type="dxa"/>
            <w:shd w:val="clear" w:color="auto" w:fill="auto"/>
          </w:tcPr>
          <w:p w14:paraId="7A1C1042" w14:textId="3BAE51B8" w:rsidR="00384395" w:rsidRPr="00E8449D" w:rsidRDefault="00384395" w:rsidP="00384395">
            <w:pPr>
              <w:tabs>
                <w:tab w:val="left" w:pos="0"/>
              </w:tabs>
              <w:spacing w:before="40" w:after="40"/>
              <w:jc w:val="both"/>
              <w:rPr>
                <w:b/>
                <w:sz w:val="24"/>
                <w:szCs w:val="24"/>
              </w:rPr>
            </w:pPr>
            <w:r w:rsidRPr="00E8449D">
              <w:rPr>
                <w:color w:val="000000"/>
                <w:sz w:val="24"/>
                <w:szCs w:val="24"/>
              </w:rPr>
              <w:t>Solução de Cloreto de Sódio 0,9%, via tópica, inalatória ou intranasal.</w:t>
            </w:r>
          </w:p>
        </w:tc>
        <w:tc>
          <w:tcPr>
            <w:tcW w:w="1276" w:type="dxa"/>
            <w:shd w:val="clear" w:color="auto" w:fill="auto"/>
            <w:vAlign w:val="center"/>
          </w:tcPr>
          <w:p w14:paraId="40679659" w14:textId="77777777" w:rsidR="00384395" w:rsidRPr="00E8449D" w:rsidRDefault="00384395" w:rsidP="00650061">
            <w:pPr>
              <w:ind w:right="-108" w:hanging="108"/>
              <w:jc w:val="center"/>
              <w:rPr>
                <w:color w:val="000000"/>
                <w:sz w:val="24"/>
                <w:szCs w:val="24"/>
              </w:rPr>
            </w:pPr>
            <w:r w:rsidRPr="00E8449D">
              <w:rPr>
                <w:color w:val="000000"/>
                <w:sz w:val="24"/>
                <w:szCs w:val="24"/>
              </w:rPr>
              <w:t>Frascos</w:t>
            </w:r>
          </w:p>
          <w:p w14:paraId="21A8BE26" w14:textId="60FFA6AD" w:rsidR="00384395" w:rsidRPr="00E8449D" w:rsidRDefault="00384395" w:rsidP="00650061">
            <w:pPr>
              <w:ind w:right="-108" w:hanging="108"/>
              <w:jc w:val="center"/>
              <w:rPr>
                <w:b/>
                <w:sz w:val="24"/>
                <w:szCs w:val="24"/>
              </w:rPr>
            </w:pPr>
            <w:r w:rsidRPr="00E8449D">
              <w:rPr>
                <w:color w:val="000000"/>
                <w:sz w:val="24"/>
                <w:szCs w:val="24"/>
              </w:rPr>
              <w:t>500 ml</w:t>
            </w:r>
          </w:p>
        </w:tc>
        <w:tc>
          <w:tcPr>
            <w:tcW w:w="1247" w:type="dxa"/>
            <w:shd w:val="clear" w:color="auto" w:fill="auto"/>
            <w:vAlign w:val="center"/>
          </w:tcPr>
          <w:p w14:paraId="6193692E" w14:textId="4AAA2C97" w:rsidR="00384395" w:rsidRPr="00E8449D" w:rsidRDefault="00384395" w:rsidP="00650061">
            <w:pPr>
              <w:jc w:val="center"/>
              <w:rPr>
                <w:b/>
                <w:sz w:val="24"/>
                <w:szCs w:val="24"/>
              </w:rPr>
            </w:pPr>
            <w:r w:rsidRPr="00E8449D">
              <w:rPr>
                <w:bCs/>
                <w:sz w:val="24"/>
                <w:szCs w:val="24"/>
              </w:rPr>
              <w:t>1.000</w:t>
            </w:r>
          </w:p>
        </w:tc>
        <w:tc>
          <w:tcPr>
            <w:tcW w:w="1417" w:type="dxa"/>
            <w:shd w:val="clear" w:color="auto" w:fill="auto"/>
            <w:vAlign w:val="center"/>
          </w:tcPr>
          <w:p w14:paraId="6F36FE72" w14:textId="5B0FBB18" w:rsidR="00384395" w:rsidRPr="00E8449D" w:rsidRDefault="00384395" w:rsidP="00EF5992">
            <w:pPr>
              <w:jc w:val="center"/>
              <w:rPr>
                <w:b/>
                <w:sz w:val="24"/>
                <w:szCs w:val="24"/>
              </w:rPr>
            </w:pPr>
            <w:r w:rsidRPr="00E8449D">
              <w:rPr>
                <w:b/>
                <w:sz w:val="24"/>
                <w:szCs w:val="24"/>
              </w:rPr>
              <w:t>6,63</w:t>
            </w:r>
          </w:p>
        </w:tc>
        <w:tc>
          <w:tcPr>
            <w:tcW w:w="1560" w:type="dxa"/>
            <w:shd w:val="clear" w:color="auto" w:fill="auto"/>
            <w:vAlign w:val="center"/>
          </w:tcPr>
          <w:p w14:paraId="2BCC5B78" w14:textId="06CEAA51" w:rsidR="00384395" w:rsidRPr="00E8449D" w:rsidRDefault="00384395" w:rsidP="00730B1A">
            <w:pPr>
              <w:jc w:val="center"/>
              <w:rPr>
                <w:b/>
                <w:sz w:val="24"/>
                <w:szCs w:val="24"/>
              </w:rPr>
            </w:pPr>
            <w:r w:rsidRPr="00E8449D">
              <w:rPr>
                <w:b/>
                <w:sz w:val="24"/>
                <w:szCs w:val="24"/>
              </w:rPr>
              <w:t>6.630,00</w:t>
            </w:r>
          </w:p>
        </w:tc>
      </w:tr>
    </w:tbl>
    <w:p w14:paraId="22137FA1" w14:textId="447DA340"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61140BF1" w14:textId="43F14925"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1" w:name="_Hlk135302270"/>
      <w:r w:rsidRPr="00770121">
        <w:rPr>
          <w:rFonts w:ascii="Times New Roman" w:hAnsi="Times New Roman" w:cs="Times New Roman"/>
          <w:sz w:val="24"/>
          <w:szCs w:val="24"/>
        </w:rPr>
        <w:t xml:space="preserve">2.1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1"/>
      <w:r w:rsidR="00B61F85" w:rsidRPr="00770121">
        <w:rPr>
          <w:rFonts w:ascii="Times New Roman" w:hAnsi="Times New Roman" w:cs="Times New Roman"/>
          <w:sz w:val="24"/>
          <w:szCs w:val="24"/>
        </w:rPr>
        <w:t>.</w:t>
      </w:r>
    </w:p>
    <w:p w14:paraId="591B0F31" w14:textId="1AF38897"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2.2 – </w:t>
      </w:r>
      <w:r w:rsidR="00CD3AAC" w:rsidRPr="00770121">
        <w:rPr>
          <w:rFonts w:ascii="Times New Roman" w:hAnsi="Times New Roman" w:cs="Times New Roman"/>
          <w:sz w:val="24"/>
          <w:szCs w:val="24"/>
        </w:rPr>
        <w:t>O</w:t>
      </w:r>
      <w:bookmarkStart w:id="2"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a Plataforma Licitanet</w:t>
      </w:r>
      <w:r w:rsidR="00CD3AAC" w:rsidRPr="00770121">
        <w:rPr>
          <w:rFonts w:ascii="Times New Roman" w:hAnsi="Times New Roman" w:cs="Times New Roman"/>
          <w:sz w:val="24"/>
          <w:szCs w:val="24"/>
        </w:rPr>
        <w:t>.</w:t>
      </w:r>
    </w:p>
    <w:bookmarkEnd w:id="2"/>
    <w:p w14:paraId="7E22A131" w14:textId="41016B7E"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70121">
        <w:rPr>
          <w:rFonts w:ascii="Times New Roman" w:hAnsi="Times New Roman" w:cs="Times New Roman"/>
          <w:sz w:val="24"/>
          <w:szCs w:val="24"/>
        </w:rPr>
        <w:t>praticada diretamente ou por seu representante, excluída</w:t>
      </w:r>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1">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t xml:space="preserve">e) a declaração de responsabilidade solidária das consorciadas pelos atos praticados sob consórcio em relação à presente licitação, e ao eventual contrato dela decorrente; </w:t>
      </w:r>
    </w:p>
    <w:p w14:paraId="30993055" w14:textId="77777777" w:rsidR="00B33475" w:rsidRPr="00770121" w:rsidRDefault="00B33475" w:rsidP="00A726BD">
      <w:pPr>
        <w:pStyle w:val="Default"/>
        <w:spacing w:before="120" w:after="120"/>
      </w:pPr>
      <w:r w:rsidRPr="00770121">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lastRenderedPageBreak/>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3" w:name="_Ref117000692"/>
      <w:r w:rsidRPr="00770121">
        <w:rPr>
          <w:b/>
        </w:rPr>
        <w:t xml:space="preserve"> – </w:t>
      </w:r>
      <w:r w:rsidR="005E113F" w:rsidRPr="00770121">
        <w:rPr>
          <w:b/>
        </w:rPr>
        <w:t>NÃO PODERÃO DISPUTAR ESTA LICITAÇÃO:</w:t>
      </w:r>
      <w:bookmarkEnd w:id="3"/>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6" w:name="_Ref114659913"/>
      <w:bookmarkStart w:id="7" w:name="_Ref11388333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770121">
        <w:rPr>
          <w:rFonts w:ascii="Times New Roman" w:hAnsi="Times New Roman" w:cs="Times New Roman"/>
          <w:sz w:val="24"/>
          <w:szCs w:val="24"/>
        </w:rPr>
        <w:t xml:space="preserve"> </w:t>
      </w:r>
      <w:bookmarkEnd w:id="7"/>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9"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9"/>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10" w:name="_Ref113962336"/>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agente público do órgão ou entidade licitante;</w:t>
      </w:r>
      <w:bookmarkEnd w:id="10"/>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0D1BE85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F81ABA">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2"/>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F81ABA">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F81ABA">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3"/>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4"/>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F81ABA">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F81ABA">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4" w:name="art14§5"/>
      <w:bookmarkEnd w:id="14"/>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72A46A4F" w14:textId="4C810713" w:rsidR="00CD3AAC" w:rsidRPr="00770121"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vedação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_Ref113962336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F81ABA">
        <w:rPr>
          <w:rFonts w:ascii="Times New Roman" w:hAnsi="Times New Roman" w:cs="Times New Roman"/>
          <w:color w:val="auto"/>
          <w:sz w:val="24"/>
          <w:szCs w:val="24"/>
        </w:rPr>
        <w:t>2.8.8</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estende-se a terceiro </w:t>
      </w:r>
      <w:r w:rsidR="00CD3AAC" w:rsidRPr="00770121">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770121" w:rsidRDefault="009147B3" w:rsidP="009147B3">
      <w:pPr>
        <w:pStyle w:val="PargrafodaLista"/>
        <w:tabs>
          <w:tab w:val="left" w:pos="426"/>
        </w:tabs>
        <w:spacing w:before="120" w:after="120"/>
        <w:ind w:left="0"/>
        <w:jc w:val="both"/>
        <w:rPr>
          <w:b/>
        </w:rPr>
      </w:pPr>
      <w:r w:rsidRPr="00770121">
        <w:rPr>
          <w:b/>
          <w:spacing w:val="-1"/>
        </w:rPr>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70121" w:rsidRDefault="009147B3" w:rsidP="009147B3">
      <w:pPr>
        <w:pStyle w:val="Nivel2"/>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devendo protocolar o pedido até 3 (três) dias úteis antes da data da abertura do certame.</w:t>
      </w:r>
    </w:p>
    <w:p w14:paraId="5D54DE0C" w14:textId="0E030916"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 resposta à impugnação ou ao pedido de esclarecimento será divulgado em sítio eletrônico oficial no prazo de até </w:t>
      </w:r>
      <w:r w:rsidR="00AE7ECA" w:rsidRPr="00770121">
        <w:rPr>
          <w:rFonts w:ascii="Times New Roman" w:hAnsi="Times New Roman" w:cs="Times New Roman"/>
          <w:sz w:val="24"/>
          <w:szCs w:val="24"/>
        </w:rPr>
        <w:t>2</w:t>
      </w:r>
      <w:r w:rsidRPr="00770121">
        <w:rPr>
          <w:rFonts w:ascii="Times New Roman" w:hAnsi="Times New Roman" w:cs="Times New Roman"/>
          <w:sz w:val="24"/>
          <w:szCs w:val="24"/>
        </w:rPr>
        <w:t xml:space="preserve"> (</w:t>
      </w:r>
      <w:r w:rsidR="00AE7ECA" w:rsidRPr="00770121">
        <w:rPr>
          <w:rFonts w:ascii="Times New Roman" w:hAnsi="Times New Roman" w:cs="Times New Roman"/>
          <w:sz w:val="24"/>
          <w:szCs w:val="24"/>
        </w:rPr>
        <w:t>dois</w:t>
      </w:r>
      <w:r w:rsidRPr="00770121">
        <w:rPr>
          <w:rFonts w:ascii="Times New Roman" w:hAnsi="Times New Roman" w:cs="Times New Roman"/>
          <w:sz w:val="24"/>
          <w:szCs w:val="24"/>
        </w:rPr>
        <w:t>) dias úteis, limitado ao último dia útil anterior à data da abertura do certame.</w:t>
      </w:r>
    </w:p>
    <w:p w14:paraId="2D485590" w14:textId="071866A8" w:rsidR="00DB1FD4" w:rsidRPr="00770121" w:rsidRDefault="00BB447C" w:rsidP="001B4C43">
      <w:pPr>
        <w:pStyle w:val="PargrafodaLista"/>
        <w:widowControl w:val="0"/>
        <w:numPr>
          <w:ilvl w:val="1"/>
          <w:numId w:val="28"/>
        </w:numPr>
        <w:tabs>
          <w:tab w:val="left" w:pos="426"/>
          <w:tab w:val="left" w:pos="924"/>
        </w:tabs>
        <w:autoSpaceDE w:val="0"/>
        <w:autoSpaceDN w:val="0"/>
        <w:spacing w:before="120" w:after="120"/>
        <w:ind w:left="0" w:firstLine="0"/>
        <w:jc w:val="both"/>
        <w:rPr>
          <w:b/>
          <w:color w:val="auto"/>
        </w:rPr>
      </w:pPr>
      <w:r w:rsidRPr="00770121">
        <w:t xml:space="preserve">- </w:t>
      </w:r>
      <w:r w:rsidR="00DB1FD4" w:rsidRPr="00770121">
        <w:t>Caso seja acolhida a impugnação contra o ato convocatório, será designada nova data</w:t>
      </w:r>
      <w:r w:rsidR="00DB1FD4" w:rsidRPr="00770121">
        <w:rPr>
          <w:spacing w:val="1"/>
        </w:rPr>
        <w:t xml:space="preserve"> </w:t>
      </w:r>
      <w:r w:rsidR="00DB1FD4" w:rsidRPr="00770121">
        <w:t>para</w:t>
      </w:r>
      <w:r w:rsidR="00DB1FD4" w:rsidRPr="00770121">
        <w:rPr>
          <w:spacing w:val="12"/>
        </w:rPr>
        <w:t xml:space="preserve"> </w:t>
      </w:r>
      <w:r w:rsidR="00DB1FD4" w:rsidRPr="00770121">
        <w:t>a</w:t>
      </w:r>
      <w:r w:rsidR="00DB1FD4" w:rsidRPr="00770121">
        <w:rPr>
          <w:spacing w:val="12"/>
        </w:rPr>
        <w:t xml:space="preserve"> </w:t>
      </w:r>
      <w:r w:rsidR="00DB1FD4" w:rsidRPr="00770121">
        <w:t>realização</w:t>
      </w:r>
      <w:r w:rsidR="00DB1FD4" w:rsidRPr="00770121">
        <w:rPr>
          <w:spacing w:val="14"/>
        </w:rPr>
        <w:t xml:space="preserve"> </w:t>
      </w:r>
      <w:r w:rsidR="00DB1FD4" w:rsidRPr="00770121">
        <w:t>do</w:t>
      </w:r>
      <w:r w:rsidR="00DB1FD4" w:rsidRPr="00770121">
        <w:rPr>
          <w:spacing w:val="13"/>
        </w:rPr>
        <w:t xml:space="preserve"> </w:t>
      </w:r>
      <w:r w:rsidR="00DB1FD4" w:rsidRPr="00770121">
        <w:t>certame,</w:t>
      </w:r>
      <w:r w:rsidR="00DB1FD4" w:rsidRPr="00770121">
        <w:rPr>
          <w:spacing w:val="16"/>
        </w:rPr>
        <w:t xml:space="preserve"> </w:t>
      </w:r>
      <w:r w:rsidR="00DB1FD4" w:rsidRPr="00770121">
        <w:rPr>
          <w:b/>
        </w:rPr>
        <w:t>exceto</w:t>
      </w:r>
      <w:r w:rsidR="00DB1FD4" w:rsidRPr="00770121">
        <w:rPr>
          <w:b/>
          <w:spacing w:val="13"/>
        </w:rPr>
        <w:t xml:space="preserve"> </w:t>
      </w:r>
      <w:r w:rsidR="00DB1FD4" w:rsidRPr="00770121">
        <w:rPr>
          <w:b/>
        </w:rPr>
        <w:t>quando,</w:t>
      </w:r>
      <w:r w:rsidR="00DB1FD4" w:rsidRPr="00770121">
        <w:rPr>
          <w:b/>
          <w:spacing w:val="15"/>
        </w:rPr>
        <w:t xml:space="preserve"> </w:t>
      </w:r>
      <w:r w:rsidR="00DB1FD4" w:rsidRPr="00770121">
        <w:rPr>
          <w:b/>
        </w:rPr>
        <w:t>inquestionavelmente,</w:t>
      </w:r>
      <w:r w:rsidR="00DB1FD4" w:rsidRPr="00770121">
        <w:rPr>
          <w:b/>
          <w:spacing w:val="15"/>
        </w:rPr>
        <w:t xml:space="preserve"> </w:t>
      </w:r>
      <w:r w:rsidR="00DB1FD4" w:rsidRPr="00770121">
        <w:rPr>
          <w:b/>
        </w:rPr>
        <w:t>a</w:t>
      </w:r>
      <w:r w:rsidR="00DB1FD4" w:rsidRPr="00770121">
        <w:rPr>
          <w:b/>
          <w:spacing w:val="12"/>
        </w:rPr>
        <w:t xml:space="preserve"> </w:t>
      </w:r>
      <w:r w:rsidR="00DB1FD4" w:rsidRPr="00770121">
        <w:rPr>
          <w:b/>
        </w:rPr>
        <w:t>alteração</w:t>
      </w:r>
      <w:r w:rsidR="00DB1FD4" w:rsidRPr="00770121">
        <w:rPr>
          <w:b/>
          <w:spacing w:val="15"/>
        </w:rPr>
        <w:t xml:space="preserve"> </w:t>
      </w:r>
      <w:r w:rsidR="00DB1FD4" w:rsidRPr="00770121">
        <w:rPr>
          <w:b/>
        </w:rPr>
        <w:t>não</w:t>
      </w:r>
      <w:r w:rsidR="00DB1FD4" w:rsidRPr="00770121">
        <w:rPr>
          <w:b/>
          <w:spacing w:val="13"/>
        </w:rPr>
        <w:t xml:space="preserve"> </w:t>
      </w:r>
      <w:r w:rsidR="00DB1FD4" w:rsidRPr="00770121">
        <w:rPr>
          <w:b/>
        </w:rPr>
        <w:t>afetar</w:t>
      </w:r>
      <w:r w:rsidR="00DB1FD4" w:rsidRPr="00770121">
        <w:rPr>
          <w:b/>
          <w:spacing w:val="-58"/>
        </w:rPr>
        <w:t xml:space="preserve"> </w:t>
      </w:r>
      <w:r w:rsidR="00DB1FD4" w:rsidRPr="00770121">
        <w:rPr>
          <w:b/>
        </w:rPr>
        <w:t>a</w:t>
      </w:r>
      <w:r w:rsidR="00DB1FD4" w:rsidRPr="00770121">
        <w:rPr>
          <w:b/>
          <w:spacing w:val="-1"/>
        </w:rPr>
        <w:t xml:space="preserve"> </w:t>
      </w:r>
      <w:r w:rsidR="00DB1FD4" w:rsidRPr="00770121">
        <w:rPr>
          <w:b/>
        </w:rPr>
        <w:t xml:space="preserve">formulação das </w:t>
      </w:r>
      <w:r w:rsidR="00DB1FD4" w:rsidRPr="00770121">
        <w:rPr>
          <w:b/>
          <w:color w:val="auto"/>
        </w:rPr>
        <w:t>propostas</w:t>
      </w:r>
      <w:r w:rsidR="00F43E52" w:rsidRPr="00770121">
        <w:rPr>
          <w:color w:val="auto"/>
        </w:rPr>
        <w:t xml:space="preserve"> (art. 55,§1º, da Lei 14.133/2021)</w:t>
      </w:r>
      <w:r w:rsidR="00DB1FD4" w:rsidRPr="00770121">
        <w:rPr>
          <w:b/>
          <w:color w:val="auto"/>
        </w:rPr>
        <w:t>.</w:t>
      </w:r>
    </w:p>
    <w:p w14:paraId="4B0746C2" w14:textId="5D46FF19" w:rsidR="00DB1FD4" w:rsidRPr="00770121" w:rsidRDefault="00DB1FD4" w:rsidP="001B4C43">
      <w:pPr>
        <w:pStyle w:val="PargrafodaLista"/>
        <w:widowControl w:val="0"/>
        <w:numPr>
          <w:ilvl w:val="1"/>
          <w:numId w:val="28"/>
        </w:numPr>
        <w:tabs>
          <w:tab w:val="left" w:pos="426"/>
          <w:tab w:val="left" w:pos="751"/>
        </w:tabs>
        <w:autoSpaceDE w:val="0"/>
        <w:autoSpaceDN w:val="0"/>
        <w:spacing w:before="120" w:after="120"/>
        <w:ind w:left="0" w:firstLine="0"/>
        <w:jc w:val="both"/>
      </w:pPr>
      <w:r w:rsidRPr="00770121">
        <w:t>Decairá do direito de impugnar os termos deste 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1B4C43">
      <w:pPr>
        <w:widowControl w:val="0"/>
        <w:numPr>
          <w:ilvl w:val="1"/>
          <w:numId w:val="28"/>
        </w:numPr>
        <w:tabs>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legal ou preposto da empresa.</w:t>
      </w:r>
    </w:p>
    <w:p w14:paraId="22EA28BB" w14:textId="52655612"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5">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r w:rsidR="00A2529B" w:rsidRPr="00770121">
        <w:rPr>
          <w:sz w:val="24"/>
          <w:szCs w:val="24"/>
        </w:rPr>
        <w:t xml:space="preserve"> </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As impugnações e pedidos de esclarecimentos não suspendem os prazos previstos no certame.</w:t>
      </w:r>
    </w:p>
    <w:p w14:paraId="25BD2D81" w14:textId="0CCB930C"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Pr="00770121">
        <w:t>8</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lastRenderedPageBreak/>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123D88FD"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Adjudicar</w:t>
      </w:r>
      <w:r w:rsidRPr="00770121">
        <w:rPr>
          <w:spacing w:val="-2"/>
          <w:sz w:val="24"/>
          <w:szCs w:val="24"/>
        </w:rPr>
        <w:t xml:space="preserve"> </w:t>
      </w:r>
      <w:r w:rsidRPr="00770121">
        <w:rPr>
          <w:sz w:val="24"/>
          <w:szCs w:val="24"/>
        </w:rPr>
        <w:t>o objeto, quando não houver recurso;</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r w:rsidRPr="00770121">
        <w:rPr>
          <w:sz w:val="24"/>
          <w:szCs w:val="24"/>
        </w:rPr>
        <w:t>e</w:t>
      </w:r>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770121">
        <w:rPr>
          <w:b/>
          <w:sz w:val="24"/>
          <w:szCs w:val="24"/>
        </w:rPr>
        <w:t>5</w:t>
      </w:r>
      <w:r w:rsidR="00A97DB3" w:rsidRPr="00770121">
        <w:rPr>
          <w:b/>
          <w:sz w:val="24"/>
          <w:szCs w:val="24"/>
        </w:rPr>
        <w:t>.</w:t>
      </w:r>
      <w:r w:rsidR="00A97DB3" w:rsidRPr="00770121">
        <w:rPr>
          <w:b/>
          <w:spacing w:val="-2"/>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CREDENCIAMENTO</w:t>
      </w:r>
      <w:r w:rsidR="00A97DB3" w:rsidRPr="00770121">
        <w:rPr>
          <w:b/>
          <w:spacing w:val="1"/>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LICITANTE</w:t>
      </w:r>
      <w:r w:rsidR="00A97DB3" w:rsidRPr="00770121">
        <w:rPr>
          <w:b/>
          <w:spacing w:val="-1"/>
          <w:sz w:val="24"/>
          <w:szCs w:val="24"/>
        </w:rPr>
        <w:t xml:space="preserve"> </w:t>
      </w:r>
      <w:r w:rsidR="00A97DB3" w:rsidRPr="00770121">
        <w:rPr>
          <w:b/>
          <w:sz w:val="24"/>
          <w:szCs w:val="24"/>
        </w:rPr>
        <w:t>NO</w:t>
      </w:r>
      <w:r w:rsidR="00A97DB3" w:rsidRPr="00770121">
        <w:rPr>
          <w:b/>
          <w:spacing w:val="-2"/>
          <w:sz w:val="24"/>
          <w:szCs w:val="24"/>
        </w:rPr>
        <w:t xml:space="preserve"> </w:t>
      </w:r>
      <w:r w:rsidR="00A97DB3" w:rsidRPr="00770121">
        <w:rPr>
          <w:b/>
          <w:sz w:val="24"/>
          <w:szCs w:val="24"/>
        </w:rPr>
        <w:t>PORTAL</w:t>
      </w:r>
      <w:r w:rsidR="00A97DB3" w:rsidRPr="00770121">
        <w:rPr>
          <w:b/>
          <w:spacing w:val="-1"/>
          <w:sz w:val="24"/>
          <w:szCs w:val="24"/>
        </w:rPr>
        <w:t xml:space="preserve"> </w:t>
      </w:r>
      <w:r w:rsidR="00A97DB3" w:rsidRPr="00770121">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6">
        <w:r w:rsidRPr="00770121">
          <w:rPr>
            <w:color w:val="0000FF"/>
            <w:u w:val="single" w:color="0000FF"/>
          </w:rPr>
          <w:t>https://www.licitanet.com.br/</w:t>
        </w:r>
      </w:hyperlink>
      <w:r w:rsidRPr="00770121">
        <w:t>,</w:t>
      </w:r>
      <w:r w:rsidRPr="00770121">
        <w:rPr>
          <w:spacing w:val="-1"/>
        </w:rPr>
        <w:t xml:space="preserve"> </w:t>
      </w:r>
      <w:r w:rsidRPr="00770121">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dirimidas através da central de atendimento aos licitantes, por telefone, WhatsApp,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7">
        <w:r w:rsidRPr="00770121">
          <w:rPr>
            <w:u w:val="single"/>
          </w:rPr>
          <w:t>https://www.licitanet.com.br/</w:t>
        </w:r>
      </w:hyperlink>
      <w:r w:rsidRPr="00770121">
        <w:t>.</w:t>
      </w:r>
    </w:p>
    <w:p w14:paraId="52CC7103" w14:textId="1B0FA33C"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Licitações online poderá ser esclarecida através dos canais de atendimento, de segunda a sexta-feira, das 8:00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8">
        <w:r w:rsidRPr="00770121">
          <w:rPr>
            <w:sz w:val="24"/>
            <w:szCs w:val="24"/>
            <w:u w:val="single"/>
          </w:rPr>
          <w:t>https://www.licitanet.com.br/</w:t>
        </w:r>
      </w:hyperlink>
      <w:r w:rsidRPr="00770121">
        <w:rPr>
          <w:sz w:val="24"/>
          <w:szCs w:val="24"/>
        </w:rPr>
        <w:t>.</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9">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30">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“https:/</w:t>
      </w:r>
      <w:hyperlink r:id="rId31" w:history="1">
        <w:r w:rsidR="00296789" w:rsidRPr="00770121">
          <w:rPr>
            <w:sz w:val="24"/>
            <w:szCs w:val="24"/>
          </w:rPr>
          <w:t>/www.li</w:t>
        </w:r>
      </w:hyperlink>
      <w:r w:rsidR="00296789" w:rsidRPr="00770121">
        <w:rPr>
          <w:sz w:val="24"/>
          <w:szCs w:val="24"/>
        </w:rPr>
        <w:t>c</w:t>
      </w:r>
      <w:hyperlink r:id="rId32"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 xml:space="preserve">e </w:t>
      </w:r>
      <w:r w:rsidRPr="00770121">
        <w:lastRenderedPageBreak/>
        <w:t>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pelos órgão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lastRenderedPageBreak/>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r w:rsidR="0076424C" w:rsidRPr="00770121">
        <w:rPr>
          <w:color w:val="auto"/>
        </w:rPr>
        <w:t xml:space="preserve"> </w:t>
      </w:r>
      <w:r w:rsidRPr="00770121">
        <w:rPr>
          <w:color w:val="auto"/>
          <w:spacing w:val="-58"/>
        </w:rPr>
        <w:t xml:space="preserve"> </w:t>
      </w:r>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r w:rsidRPr="00770121">
        <w:rPr>
          <w:spacing w:val="-57"/>
          <w:sz w:val="24"/>
          <w:szCs w:val="24"/>
        </w:rPr>
        <w:t xml:space="preserve"> </w:t>
      </w:r>
      <w:r w:rsidR="00184413" w:rsidRPr="00770121">
        <w:rPr>
          <w:spacing w:val="-57"/>
          <w:sz w:val="24"/>
          <w:szCs w:val="24"/>
        </w:rPr>
        <w:t xml:space="preserve">   </w:t>
      </w:r>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r w:rsidR="00A97DB3" w:rsidRPr="00770121">
        <w:rPr>
          <w:b/>
          <w:sz w:val="24"/>
          <w:szCs w:val="24"/>
        </w:rPr>
        <w:t>PROPOSTAS</w:t>
      </w:r>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.3- As propostas de preço deverão ser encaminhadas eletronicamente até a data e horário</w:t>
      </w:r>
      <w:r w:rsidR="00486DE1" w:rsidRPr="00770121">
        <w:rPr>
          <w:color w:val="000000" w:themeColor="text1"/>
          <w:spacing w:val="1"/>
          <w:sz w:val="24"/>
          <w:szCs w:val="24"/>
        </w:rPr>
        <w:t xml:space="preserve"> </w:t>
      </w:r>
      <w:r w:rsidR="00486DE1" w:rsidRPr="00770121">
        <w:rPr>
          <w:color w:val="000000" w:themeColor="text1"/>
          <w:sz w:val="24"/>
          <w:szCs w:val="24"/>
        </w:rPr>
        <w:t>definidos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lastRenderedPageBreak/>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3">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07EC277"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0D03E6"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654FF1E5"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00486DE1" w:rsidRPr="00770121">
          <w:rPr>
            <w:color w:val="000000" w:themeColor="text1"/>
            <w:sz w:val="24"/>
            <w:szCs w:val="24"/>
          </w:rPr>
          <w:t>/www.li</w:t>
        </w:r>
      </w:hyperlink>
      <w:r w:rsidR="00486DE1" w:rsidRPr="00770121">
        <w:rPr>
          <w:color w:val="000000" w:themeColor="text1"/>
          <w:sz w:val="24"/>
          <w:szCs w:val="24"/>
        </w:rPr>
        <w:t>c</w:t>
      </w:r>
      <w:hyperlink r:id="rId35">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lastRenderedPageBreak/>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770121"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770121">
        <w:rPr>
          <w:color w:val="000000" w:themeColor="text1"/>
        </w:rPr>
        <w:t>Após o encerramento da fase de lances e estando o valor da melhor proposta acima</w:t>
      </w:r>
      <w:r w:rsidRPr="00770121">
        <w:rPr>
          <w:color w:val="000000" w:themeColor="text1"/>
          <w:spacing w:val="1"/>
        </w:rPr>
        <w:t xml:space="preserve"> </w:t>
      </w:r>
      <w:r w:rsidRPr="00770121">
        <w:rPr>
          <w:color w:val="000000" w:themeColor="text1"/>
        </w:rPr>
        <w:t>do</w:t>
      </w:r>
      <w:r w:rsidRPr="00770121">
        <w:rPr>
          <w:color w:val="000000" w:themeColor="text1"/>
          <w:spacing w:val="-1"/>
        </w:rPr>
        <w:t xml:space="preserve"> </w:t>
      </w:r>
      <w:r w:rsidRPr="00770121">
        <w:rPr>
          <w:color w:val="000000" w:themeColor="text1"/>
        </w:rPr>
        <w:t>valor</w:t>
      </w:r>
      <w:r w:rsidRPr="00770121">
        <w:rPr>
          <w:color w:val="000000" w:themeColor="text1"/>
          <w:spacing w:val="-1"/>
        </w:rPr>
        <w:t xml:space="preserve"> </w:t>
      </w:r>
      <w:r w:rsidRPr="00770121">
        <w:rPr>
          <w:color w:val="000000" w:themeColor="text1"/>
        </w:rPr>
        <w:t>de</w:t>
      </w:r>
      <w:r w:rsidRPr="00770121">
        <w:rPr>
          <w:color w:val="000000" w:themeColor="text1"/>
          <w:spacing w:val="-2"/>
        </w:rPr>
        <w:t xml:space="preserve"> </w:t>
      </w:r>
      <w:r w:rsidRPr="00770121">
        <w:rPr>
          <w:color w:val="000000" w:themeColor="text1"/>
        </w:rPr>
        <w:t>referência, a</w:t>
      </w:r>
      <w:r w:rsidRPr="00770121">
        <w:rPr>
          <w:color w:val="000000" w:themeColor="text1"/>
          <w:spacing w:val="2"/>
        </w:rPr>
        <w:t xml:space="preserve"> </w:t>
      </w:r>
      <w:r w:rsidRPr="00770121">
        <w:rPr>
          <w:color w:val="000000" w:themeColor="text1"/>
        </w:rPr>
        <w:t>pregoeira</w:t>
      </w:r>
      <w:r w:rsidRPr="00770121">
        <w:rPr>
          <w:color w:val="000000" w:themeColor="text1"/>
          <w:spacing w:val="-1"/>
        </w:rPr>
        <w:t xml:space="preserve"> </w:t>
      </w:r>
      <w:r w:rsidRPr="00770121">
        <w:rPr>
          <w:color w:val="000000" w:themeColor="text1"/>
        </w:rPr>
        <w:t>negociará</w:t>
      </w:r>
      <w:r w:rsidRPr="00770121">
        <w:rPr>
          <w:color w:val="000000" w:themeColor="text1"/>
          <w:spacing w:val="-1"/>
        </w:rPr>
        <w:t xml:space="preserve"> </w:t>
      </w:r>
      <w:r w:rsidRPr="00770121">
        <w:rPr>
          <w:color w:val="000000" w:themeColor="text1"/>
        </w:rPr>
        <w:t>a redução do</w:t>
      </w:r>
      <w:r w:rsidRPr="00770121">
        <w:rPr>
          <w:color w:val="000000" w:themeColor="text1"/>
          <w:spacing w:val="-1"/>
        </w:rPr>
        <w:t xml:space="preserve"> </w:t>
      </w:r>
      <w:r w:rsidRPr="00770121">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71710B0E" w:rsidR="008A3A05" w:rsidRPr="00770121"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Após a DISPUTA do preço, a Pregoeira iniciará a fase de aceitação e julgamento da proposta pelo</w:t>
      </w:r>
      <w:r w:rsidRPr="00770121">
        <w:rPr>
          <w:color w:val="000000" w:themeColor="text1"/>
          <w:spacing w:val="1"/>
          <w:sz w:val="24"/>
          <w:szCs w:val="24"/>
        </w:rPr>
        <w:t xml:space="preserve"> </w:t>
      </w:r>
      <w:r w:rsidRPr="00770121">
        <w:rPr>
          <w:color w:val="000000" w:themeColor="text1"/>
          <w:sz w:val="24"/>
          <w:szCs w:val="24"/>
        </w:rPr>
        <w:t>critério</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w:t>
      </w:r>
      <w:r w:rsidRPr="00770121">
        <w:rPr>
          <w:b/>
          <w:color w:val="000000" w:themeColor="text1"/>
          <w:sz w:val="24"/>
          <w:szCs w:val="24"/>
        </w:rPr>
        <w:t>menor</w:t>
      </w:r>
      <w:r w:rsidRPr="00770121">
        <w:rPr>
          <w:b/>
          <w:color w:val="000000" w:themeColor="text1"/>
          <w:spacing w:val="1"/>
          <w:sz w:val="24"/>
          <w:szCs w:val="24"/>
        </w:rPr>
        <w:t xml:space="preserve"> </w:t>
      </w:r>
      <w:r w:rsidRPr="00770121">
        <w:rPr>
          <w:b/>
          <w:color w:val="000000" w:themeColor="text1"/>
          <w:sz w:val="24"/>
          <w:szCs w:val="24"/>
        </w:rPr>
        <w:t>preço por item</w:t>
      </w:r>
      <w:r w:rsidR="00372940" w:rsidRPr="00770121">
        <w:rPr>
          <w:b/>
          <w:color w:val="000000" w:themeColor="text1"/>
          <w:sz w:val="24"/>
          <w:szCs w:val="24"/>
        </w:rPr>
        <w:t>”</w:t>
      </w:r>
      <w:r w:rsidRPr="00770121">
        <w:rPr>
          <w:color w:val="000000" w:themeColor="text1"/>
          <w:sz w:val="24"/>
          <w:szCs w:val="24"/>
        </w:rPr>
        <w:t>,</w:t>
      </w:r>
      <w:r w:rsidR="00580E5E" w:rsidRPr="00770121">
        <w:rPr>
          <w:color w:val="000000" w:themeColor="text1"/>
          <w:sz w:val="24"/>
          <w:szCs w:val="24"/>
        </w:rPr>
        <w:t xml:space="preserve"> </w:t>
      </w:r>
      <w:r w:rsidRPr="00770121">
        <w:rPr>
          <w:color w:val="000000" w:themeColor="text1"/>
          <w:spacing w:val="-57"/>
          <w:sz w:val="24"/>
          <w:szCs w:val="24"/>
        </w:rPr>
        <w:t xml:space="preserve"> </w:t>
      </w:r>
      <w:r w:rsidRPr="00770121">
        <w:rPr>
          <w:color w:val="000000" w:themeColor="text1"/>
          <w:sz w:val="24"/>
          <w:szCs w:val="24"/>
        </w:rPr>
        <w:t>podendo negociar, pelo sistema eletrônico, encaminhando contraproposta diretamente ao licitante que</w:t>
      </w:r>
      <w:r w:rsidRPr="00770121">
        <w:rPr>
          <w:color w:val="000000" w:themeColor="text1"/>
          <w:spacing w:val="1"/>
          <w:sz w:val="24"/>
          <w:szCs w:val="24"/>
        </w:rPr>
        <w:t xml:space="preserve"> </w:t>
      </w:r>
      <w:r w:rsidRPr="00770121">
        <w:rPr>
          <w:color w:val="000000" w:themeColor="text1"/>
          <w:sz w:val="24"/>
          <w:szCs w:val="24"/>
        </w:rPr>
        <w:t>tenha apresentado o lance de menor valor por lote, para que seja obtido preço melhor, bem</w:t>
      </w:r>
      <w:r w:rsidRPr="00770121">
        <w:rPr>
          <w:color w:val="000000" w:themeColor="text1"/>
          <w:spacing w:val="1"/>
          <w:sz w:val="24"/>
          <w:szCs w:val="24"/>
        </w:rPr>
        <w:t xml:space="preserve"> </w:t>
      </w:r>
      <w:r w:rsidRPr="00770121">
        <w:rPr>
          <w:color w:val="000000" w:themeColor="text1"/>
          <w:sz w:val="24"/>
          <w:szCs w:val="24"/>
        </w:rPr>
        <w:t>assim decidir sobre sua aceitação, observados os prazos para fornecimento, as especificações</w:t>
      </w:r>
      <w:r w:rsidRPr="00770121">
        <w:rPr>
          <w:color w:val="000000" w:themeColor="text1"/>
          <w:spacing w:val="1"/>
          <w:sz w:val="24"/>
          <w:szCs w:val="24"/>
        </w:rPr>
        <w:t xml:space="preserve"> </w:t>
      </w:r>
      <w:r w:rsidRPr="00770121">
        <w:rPr>
          <w:color w:val="000000" w:themeColor="text1"/>
          <w:sz w:val="24"/>
          <w:szCs w:val="24"/>
        </w:rPr>
        <w:t>técnicas, parâmetros mínimos de desempenho e de qualidade e demais condições definidas</w:t>
      </w:r>
      <w:r w:rsidRPr="00770121">
        <w:rPr>
          <w:color w:val="000000" w:themeColor="text1"/>
          <w:spacing w:val="1"/>
          <w:sz w:val="24"/>
          <w:szCs w:val="24"/>
        </w:rPr>
        <w:t xml:space="preserve"> </w:t>
      </w:r>
      <w:r w:rsidRPr="00770121">
        <w:rPr>
          <w:color w:val="000000" w:themeColor="text1"/>
          <w:sz w:val="24"/>
          <w:szCs w:val="24"/>
        </w:rPr>
        <w:t>neste</w:t>
      </w:r>
      <w:r w:rsidRPr="00770121">
        <w:rPr>
          <w:color w:val="000000" w:themeColor="text1"/>
          <w:spacing w:val="-1"/>
          <w:sz w:val="24"/>
          <w:szCs w:val="24"/>
        </w:rPr>
        <w:t xml:space="preserve"> </w:t>
      </w:r>
      <w:r w:rsidRPr="00770121">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770121"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77777777"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aos prazos elencados neste edital, ou ainda o envio  da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Caso o licitante provisoriamente classificado em primeiro lugar tenha se utilizado de algum tratamento favorecido às ME/EPP</w:t>
      </w:r>
      <w:r w:rsidR="00372940" w:rsidRPr="00770121">
        <w:rPr>
          <w:color w:val="000000" w:themeColor="text1"/>
        </w:rPr>
        <w:t>’</w:t>
      </w:r>
      <w:r w:rsidRPr="00770121">
        <w:rPr>
          <w:color w:val="000000" w:themeColor="text1"/>
        </w:rPr>
        <w:t>s,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habilitatórias,</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 xml:space="preserve">licitante detentor da melhor oferta deverá ter seus valores unitários e totais ajustados de forma </w:t>
      </w:r>
      <w:r w:rsidRPr="00770121">
        <w:rPr>
          <w:color w:val="000000" w:themeColor="text1"/>
          <w:spacing w:val="-57"/>
          <w:sz w:val="24"/>
          <w:szCs w:val="24"/>
        </w:rPr>
        <w:t xml:space="preserve"> </w:t>
      </w:r>
      <w:r w:rsidRPr="00770121">
        <w:rPr>
          <w:color w:val="000000" w:themeColor="text1"/>
          <w:sz w:val="24"/>
          <w:szCs w:val="24"/>
        </w:rPr>
        <w:t>que</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lastRenderedPageBreak/>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5AB5AF2D"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384395">
      <w:pPr>
        <w:pStyle w:val="Nivel2"/>
        <w:numPr>
          <w:ilvl w:val="0"/>
          <w:numId w:val="35"/>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9.1 -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Em caso de dúvidas quanto a veracidade/autenticidade do documento poderá, ser verificada pela Equipe de Apoio, através de consulta via Internet aos “sites” dos órgãos emitentes dos documentos, conforme Acórdão</w:t>
      </w:r>
      <w:r w:rsidR="00F04603" w:rsidRPr="00770121">
        <w:rPr>
          <w:color w:val="auto"/>
        </w:rPr>
        <w:t xml:space="preserve"> </w:t>
      </w:r>
      <w:r w:rsidRPr="00770121">
        <w:rPr>
          <w:color w:val="auto"/>
        </w:rPr>
        <w:t>2036/2022 – Plenário do TCU.</w:t>
      </w:r>
    </w:p>
    <w:p w14:paraId="78F99855" w14:textId="5D19A778" w:rsidR="00DB1FD4" w:rsidRPr="00770121"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770121">
        <w:rPr>
          <w:sz w:val="24"/>
          <w:szCs w:val="24"/>
        </w:rPr>
        <w:lastRenderedPageBreak/>
        <w:t>Franqueada vista aos interessados e decorrido o prazo de 30 (trinta)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770121">
          <w:rPr>
            <w:rFonts w:ascii="Times New Roman" w:hAnsi="Times New Roman" w:cs="Times New Roman"/>
            <w:color w:val="auto"/>
            <w:sz w:val="24"/>
            <w:szCs w:val="24"/>
          </w:rPr>
          <w:t>arts. 62 a 70 da Lei nº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9">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atualização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70319"/>
      <w:r w:rsidRPr="00770121">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28"/>
      <w:r w:rsidRPr="00770121">
        <w:rPr>
          <w:rFonts w:ascii="Times New Roman" w:hAnsi="Times New Roman" w:cs="Times New Roman"/>
          <w:color w:val="auto"/>
          <w:sz w:val="24"/>
          <w:szCs w:val="24"/>
        </w:rPr>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6"/>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7" w:name="_Ref114665515"/>
      <w:r w:rsidRPr="00770121">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7"/>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lastRenderedPageBreak/>
        <w:t>11 - Habilitação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8"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8"/>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Filial, sucursal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770121">
        <w:rPr>
          <w:rFonts w:ascii="Times New Roman" w:hAnsi="Times New Roman" w:cs="Times New Roman"/>
          <w:sz w:val="24"/>
          <w:szCs w:val="24"/>
        </w:rPr>
        <w:t>Mercantis onde</w:t>
      </w:r>
      <w:bookmarkEnd w:id="19"/>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Habilitação fiscal, social e trabalhista</w:t>
      </w:r>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11.11 - Prova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lastRenderedPageBreak/>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43"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2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Os documentos referidos acima deverão ser exigidos conforme definido pela Receita Federal do Brasil para transmissão da Escrituração Contábil Digital - ECD ao Sped.</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2F2FD719"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0E4D62" w:rsidRPr="00770121">
        <w:rPr>
          <w:rFonts w:ascii="Times New Roman" w:hAnsi="Times New Roman" w:cs="Times New Roman"/>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w:t>
      </w:r>
      <w:r w:rsidR="000E4D62" w:rsidRPr="00770121">
        <w:rPr>
          <w:rFonts w:ascii="Times New Roman" w:hAnsi="Times New Roman" w:cs="Times New Roman"/>
          <w:sz w:val="24"/>
          <w:szCs w:val="24"/>
        </w:rPr>
        <w:lastRenderedPageBreak/>
        <w:t>dados da contratada, que comprove que a licitante forneceu bens em prazo, características e quantidades compatíveis os descritos no instrumento convocatório e seus anexos.</w:t>
      </w:r>
    </w:p>
    <w:bookmarkEnd w:id="20"/>
    <w:p w14:paraId="7F085100" w14:textId="045F3703" w:rsidR="00DB1FD4" w:rsidRPr="00770121" w:rsidRDefault="009765FE" w:rsidP="009765FE">
      <w:pPr>
        <w:pStyle w:val="PargrafodaLista"/>
        <w:widowControl w:val="0"/>
        <w:numPr>
          <w:ilvl w:val="1"/>
          <w:numId w:val="41"/>
        </w:numPr>
        <w:tabs>
          <w:tab w:val="left" w:pos="1022"/>
        </w:tabs>
        <w:autoSpaceDE w:val="0"/>
        <w:autoSpaceDN w:val="0"/>
        <w:spacing w:before="120" w:after="120"/>
        <w:jc w:val="both"/>
        <w:outlineLvl w:val="0"/>
        <w:rPr>
          <w:b/>
          <w:bCs/>
        </w:rPr>
      </w:pPr>
      <w:r w:rsidRPr="00770121">
        <w:rPr>
          <w:b/>
          <w:bCs/>
        </w:rPr>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r w:rsidR="00DB1FD4" w:rsidRPr="00770121">
        <w:rPr>
          <w:sz w:val="24"/>
          <w:szCs w:val="24"/>
        </w:rPr>
        <w:t>empregado(s)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r w:rsidR="00DB1FD4" w:rsidRPr="00770121">
        <w:t>não</w:t>
      </w:r>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41E1806D" w14:textId="2095CAF0"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Certidão do TCU ATUALIZADA.</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 prova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7F588E12" w:rsidR="00321005"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comprovação de regularidade fiscal, mesmo que esta apresente alguma restrição, sob pena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9765FE">
      <w:pPr>
        <w:pStyle w:val="PargrafodaLista"/>
        <w:widowControl w:val="0"/>
        <w:numPr>
          <w:ilvl w:val="2"/>
          <w:numId w:val="42"/>
        </w:numPr>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5</w:t>
      </w:r>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único dessa 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lastRenderedPageBreak/>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a </w:t>
      </w:r>
      <w:r w:rsidRPr="00770121">
        <w:rPr>
          <w:sz w:val="24"/>
          <w:szCs w:val="24"/>
        </w:rPr>
        <w:t xml:space="preserve"> PREGOEIR</w:t>
      </w:r>
      <w:r w:rsidR="004C6D2C" w:rsidRPr="00770121">
        <w:rPr>
          <w:sz w:val="24"/>
          <w:szCs w:val="24"/>
        </w:rPr>
        <w:t>A</w:t>
      </w:r>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4">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prazo recursal é de 3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a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r w:rsidRPr="00770121">
        <w:rPr>
          <w:color w:val="auto"/>
          <w:kern w:val="0"/>
          <w:lang w:eastAsia="pt-BR"/>
        </w:rPr>
        <w:t>o prazo para a manifestação da intenção de recorrer não será inferior a 10 (dez) minutos.</w:t>
      </w:r>
      <w:bookmarkEnd w:id="21"/>
    </w:p>
    <w:bookmarkEnd w:id="22"/>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o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na hipótese de adoção da inversão de fases prevista no </w:t>
      </w:r>
      <w:hyperlink r:id="rId45"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Os memoriais de recurso e as contrarrazões serão oferecidos exclusivamente por meio eletrônico, no sítio https:/</w:t>
      </w:r>
      <w:hyperlink r:id="rId46">
        <w:r w:rsidRPr="00770121">
          <w:rPr>
            <w:color w:val="auto"/>
            <w:kern w:val="0"/>
            <w:lang w:eastAsia="pt-BR"/>
          </w:rPr>
          <w:t>/www.li</w:t>
        </w:r>
      </w:hyperlink>
      <w:r w:rsidRPr="00770121">
        <w:rPr>
          <w:color w:val="auto"/>
          <w:kern w:val="0"/>
          <w:lang w:eastAsia="pt-BR"/>
        </w:rPr>
        <w:t>c</w:t>
      </w:r>
      <w:hyperlink r:id="rId47">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Na hipótese de interposição, o</w:t>
      </w:r>
      <w:r w:rsidR="00DB1FD4" w:rsidRPr="00770121">
        <w:rPr>
          <w:color w:val="auto"/>
          <w:kern w:val="0"/>
          <w:lang w:eastAsia="pt-BR"/>
        </w:rPr>
        <w:t xml:space="preserve"> recurso </w:t>
      </w:r>
      <w:r w:rsidRPr="00770121">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8">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E8449D">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r w:rsidRPr="00770121">
        <w:rPr>
          <w:spacing w:val="-57"/>
          <w:sz w:val="24"/>
          <w:szCs w:val="24"/>
        </w:rPr>
        <w:t xml:space="preserve"> </w:t>
      </w:r>
      <w:r w:rsidR="00F46853"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6C5462F5"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 (art. 6º, XXIII, alínea ‘d’, da Lei nº 14.133/21</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0CFA510C"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EXECUÇÃO CONTRATUAL (arts. 6º, XXIII, alínea “e” e 40, §1º, inciso II, da Lei nº 14.133/2021).</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26C454B5"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 DO CONTRATO (art. 6º, XXIII, alínea “f”, da Lei nº 14.133/21)</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lastRenderedPageBreak/>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3FE1D58" w14:textId="77777777" w:rsidR="009765FE" w:rsidRPr="00770121" w:rsidRDefault="009765FE" w:rsidP="00E8449D">
      <w:pPr>
        <w:tabs>
          <w:tab w:val="left" w:pos="426"/>
          <w:tab w:val="left" w:pos="567"/>
        </w:tabs>
        <w:spacing w:before="120" w:after="120"/>
        <w:jc w:val="both"/>
        <w:rPr>
          <w:b/>
          <w:sz w:val="24"/>
          <w:szCs w:val="24"/>
          <w:u w:val="single"/>
        </w:rPr>
      </w:pPr>
    </w:p>
    <w:p w14:paraId="4ED5D911" w14:textId="782A21D0" w:rsidR="00B96382" w:rsidRPr="00770121" w:rsidRDefault="00B96382" w:rsidP="00E8449D">
      <w:pPr>
        <w:spacing w:line="276" w:lineRule="auto"/>
        <w:jc w:val="both"/>
        <w:rPr>
          <w:b/>
          <w:sz w:val="24"/>
          <w:szCs w:val="24"/>
        </w:rPr>
      </w:pPr>
      <w:r w:rsidRPr="00770121">
        <w:rPr>
          <w:b/>
          <w:sz w:val="24"/>
          <w:szCs w:val="24"/>
        </w:rPr>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ou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r w:rsidR="001F5BA1" w:rsidRPr="00770121">
        <w:rPr>
          <w:color w:val="auto"/>
        </w:rPr>
        <w:tab/>
      </w:r>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lastRenderedPageBreak/>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lastRenderedPageBreak/>
        <w:t>2</w:t>
      </w:r>
      <w:r w:rsidR="00B96382" w:rsidRPr="00770121">
        <w:rPr>
          <w:color w:val="auto"/>
        </w:rPr>
        <w:t>2</w:t>
      </w:r>
      <w:r w:rsidRPr="00770121">
        <w:rPr>
          <w:color w:val="auto"/>
        </w:rPr>
        <w:t>.</w:t>
      </w:r>
      <w:r w:rsidR="00CD4117" w:rsidRPr="00770121">
        <w:rPr>
          <w:color w:val="auto"/>
        </w:rPr>
        <w:t>8</w:t>
      </w:r>
      <w:r w:rsidRPr="00770121">
        <w:rPr>
          <w:color w:val="auto"/>
        </w:rPr>
        <w:t xml:space="preserve">- </w:t>
      </w:r>
      <w:r w:rsidR="004B3375" w:rsidRPr="00770121">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.13 - A sanção de impedimento de licitar e contratar será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editalício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lastRenderedPageBreak/>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9"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50">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do interesse 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se completam, sendo que cada proponente deverá,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51" w:history="1">
        <w:r w:rsidR="008029BE" w:rsidRPr="00770121">
          <w:rPr>
            <w:rStyle w:val="Hyperlink"/>
            <w:sz w:val="24"/>
            <w:szCs w:val="24"/>
          </w:rPr>
          <w:t>https://www.bomjardim.rj.gov.br</w:t>
        </w:r>
      </w:hyperlink>
      <w:r w:rsidR="00792133" w:rsidRPr="00770121">
        <w:rPr>
          <w:sz w:val="24"/>
          <w:szCs w:val="24"/>
        </w:rPr>
        <w:t xml:space="preserve"> e </w:t>
      </w:r>
      <w:r w:rsidRPr="00770121">
        <w:rPr>
          <w:sz w:val="24"/>
          <w:szCs w:val="24"/>
          <w:u w:val="single"/>
        </w:rPr>
        <w:t>https://www.licitanet.com.br/.</w:t>
      </w:r>
    </w:p>
    <w:p w14:paraId="0CAC44FE"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D343879"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t>2</w:t>
      </w:r>
      <w:r w:rsidR="00E8449D" w:rsidRPr="00770121">
        <w:rPr>
          <w:sz w:val="24"/>
          <w:szCs w:val="24"/>
        </w:rPr>
        <w:t>3</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2"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3">
        <w:r w:rsidR="006C27F2" w:rsidRPr="00770121">
          <w:rPr>
            <w:color w:val="0000FF"/>
            <w:sz w:val="24"/>
            <w:szCs w:val="24"/>
            <w:u w:val="single" w:color="0000FF"/>
          </w:rPr>
          <w:t>https://www.licitanet.com.br/</w:t>
        </w:r>
      </w:hyperlink>
      <w:r w:rsidR="006C27F2" w:rsidRPr="00770121">
        <w:rPr>
          <w:sz w:val="24"/>
          <w:szCs w:val="24"/>
        </w:rPr>
        <w:t>)</w:t>
      </w:r>
    </w:p>
    <w:p w14:paraId="7257DBB2" w14:textId="60AF93E8" w:rsidR="009765FE" w:rsidRPr="00770121" w:rsidRDefault="009765FE" w:rsidP="009765FE">
      <w:pPr>
        <w:pStyle w:val="PargrafodaLista"/>
        <w:tabs>
          <w:tab w:val="left" w:pos="426"/>
          <w:tab w:val="left" w:pos="567"/>
        </w:tabs>
        <w:spacing w:before="120" w:after="120"/>
        <w:ind w:left="0"/>
        <w:jc w:val="both"/>
        <w:rPr>
          <w:b/>
        </w:rPr>
      </w:pPr>
      <w:r w:rsidRPr="00770121">
        <w:rPr>
          <w:b/>
        </w:rPr>
        <w:t>24 –DA SUBCONTRATAÇÃO</w:t>
      </w:r>
    </w:p>
    <w:p w14:paraId="668978BA" w14:textId="7A97977A" w:rsidR="009765FE" w:rsidRPr="00770121" w:rsidRDefault="009765FE" w:rsidP="009765FE">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49B2EC4" w14:textId="77777777" w:rsidR="009765FE" w:rsidRPr="00770121" w:rsidRDefault="009765FE" w:rsidP="009765FE">
      <w:pPr>
        <w:tabs>
          <w:tab w:val="left" w:pos="426"/>
          <w:tab w:val="left" w:pos="567"/>
        </w:tabs>
        <w:spacing w:before="120" w:after="120"/>
        <w:jc w:val="both"/>
        <w:rPr>
          <w:b/>
          <w:sz w:val="24"/>
          <w:szCs w:val="24"/>
          <w:u w:val="single"/>
        </w:rPr>
      </w:pPr>
    </w:p>
    <w:p w14:paraId="5C46A0E8" w14:textId="453E7065" w:rsidR="003E7125" w:rsidRPr="00770121" w:rsidRDefault="000E59EE" w:rsidP="009765FE">
      <w:pPr>
        <w:tabs>
          <w:tab w:val="left" w:pos="0"/>
          <w:tab w:val="left" w:pos="142"/>
        </w:tabs>
        <w:spacing w:line="360" w:lineRule="auto"/>
        <w:jc w:val="both"/>
        <w:rPr>
          <w:b/>
          <w:sz w:val="24"/>
          <w:szCs w:val="24"/>
        </w:rPr>
      </w:pPr>
      <w:r w:rsidRPr="00770121">
        <w:rPr>
          <w:b/>
          <w:sz w:val="24"/>
          <w:szCs w:val="24"/>
        </w:rPr>
        <w:t>2</w:t>
      </w:r>
      <w:r w:rsidR="009765FE" w:rsidRPr="00770121">
        <w:rPr>
          <w:b/>
          <w:sz w:val="24"/>
          <w:szCs w:val="24"/>
        </w:rPr>
        <w:t>5</w:t>
      </w:r>
      <w:r w:rsidRPr="00770121">
        <w:rPr>
          <w:b/>
          <w:sz w:val="24"/>
          <w:szCs w:val="24"/>
        </w:rPr>
        <w:t xml:space="preserve"> – </w:t>
      </w:r>
      <w:r w:rsidR="002A4089" w:rsidRPr="00770121">
        <w:rPr>
          <w:b/>
          <w:sz w:val="24"/>
          <w:szCs w:val="24"/>
        </w:rPr>
        <w:t>ANEXOS DO EDITAL:</w:t>
      </w:r>
    </w:p>
    <w:p w14:paraId="1C97CC5C" w14:textId="24ED921C" w:rsidR="003E7125" w:rsidRPr="00770121" w:rsidRDefault="00E8425B" w:rsidP="009765FE">
      <w:pPr>
        <w:pStyle w:val="PargrafodaLista"/>
        <w:tabs>
          <w:tab w:val="left" w:pos="284"/>
          <w:tab w:val="left" w:pos="426"/>
          <w:tab w:val="left" w:pos="567"/>
        </w:tabs>
        <w:ind w:left="0"/>
        <w:jc w:val="both"/>
      </w:pPr>
      <w:r w:rsidRPr="00770121">
        <w:t>2</w:t>
      </w:r>
      <w:r w:rsidR="009765FE" w:rsidRPr="00770121">
        <w:t>5</w:t>
      </w:r>
      <w:r w:rsidRPr="00770121">
        <w:t xml:space="preserve">.1- </w:t>
      </w:r>
      <w:r w:rsidR="00792133" w:rsidRPr="00770121">
        <w:t xml:space="preserve">ANEXO I </w:t>
      </w:r>
      <w:r w:rsidR="003E7125" w:rsidRPr="00770121">
        <w:t>–Termo de Refe</w:t>
      </w:r>
      <w:r w:rsidR="002A4089" w:rsidRPr="00770121">
        <w:t>rência</w:t>
      </w:r>
    </w:p>
    <w:p w14:paraId="6076E737" w14:textId="7B925461" w:rsidR="00792133" w:rsidRPr="00770121" w:rsidRDefault="009765FE" w:rsidP="00E8449D">
      <w:pPr>
        <w:tabs>
          <w:tab w:val="left" w:pos="284"/>
          <w:tab w:val="left" w:pos="426"/>
          <w:tab w:val="left" w:pos="567"/>
        </w:tabs>
        <w:spacing w:before="120" w:after="120"/>
        <w:jc w:val="both"/>
        <w:rPr>
          <w:sz w:val="24"/>
          <w:szCs w:val="24"/>
        </w:rPr>
      </w:pPr>
      <w:r w:rsidRPr="00770121">
        <w:rPr>
          <w:sz w:val="24"/>
          <w:szCs w:val="24"/>
        </w:rPr>
        <w:t>25</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 DE PROPOSTA</w:t>
      </w:r>
      <w:r w:rsidR="0027477E" w:rsidRPr="00770121">
        <w:rPr>
          <w:sz w:val="24"/>
          <w:szCs w:val="24"/>
        </w:rPr>
        <w:t xml:space="preserve"> </w:t>
      </w:r>
    </w:p>
    <w:p w14:paraId="0BDCB0BC" w14:textId="463C8420"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w:t>
      </w:r>
      <w:r w:rsidR="009765FE" w:rsidRPr="00770121">
        <w:rPr>
          <w:sz w:val="24"/>
          <w:szCs w:val="24"/>
        </w:rPr>
        <w:t>5</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Pr="00770121" w:rsidRDefault="009765FE" w:rsidP="00E8449D">
      <w:pPr>
        <w:tabs>
          <w:tab w:val="left" w:pos="284"/>
          <w:tab w:val="left" w:pos="426"/>
          <w:tab w:val="left" w:pos="567"/>
        </w:tabs>
        <w:spacing w:before="120"/>
        <w:jc w:val="both"/>
        <w:rPr>
          <w:bCs/>
          <w:sz w:val="24"/>
          <w:szCs w:val="24"/>
        </w:rPr>
      </w:pPr>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 DE CREDENCIAMENTO (modelo)</w:t>
      </w:r>
    </w:p>
    <w:p w14:paraId="59D7B832" w14:textId="3D3CF4D6" w:rsidR="00D93B7A" w:rsidRPr="00770121" w:rsidRDefault="009765FE" w:rsidP="00E8449D">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 DE CONTRATO</w:t>
      </w:r>
    </w:p>
    <w:p w14:paraId="4B142DF9" w14:textId="77777777" w:rsidR="00B819CA" w:rsidRPr="00E8449D" w:rsidRDefault="00B819CA" w:rsidP="00B819CA">
      <w:pPr>
        <w:pStyle w:val="PargrafodaLista"/>
        <w:widowControl w:val="0"/>
        <w:tabs>
          <w:tab w:val="left" w:pos="284"/>
          <w:tab w:val="left" w:pos="426"/>
          <w:tab w:val="left" w:pos="567"/>
        </w:tabs>
        <w:autoSpaceDE w:val="0"/>
        <w:autoSpaceDN w:val="0"/>
        <w:spacing w:before="120" w:after="120"/>
        <w:ind w:left="0"/>
        <w:jc w:val="both"/>
      </w:pPr>
    </w:p>
    <w:p w14:paraId="609A395E" w14:textId="77777777" w:rsidR="00BB09A0" w:rsidRPr="00E8449D" w:rsidRDefault="00BB09A0" w:rsidP="00B819CA">
      <w:pPr>
        <w:pStyle w:val="PargrafodaLista"/>
        <w:widowControl w:val="0"/>
        <w:tabs>
          <w:tab w:val="left" w:pos="284"/>
          <w:tab w:val="left" w:pos="426"/>
          <w:tab w:val="left" w:pos="567"/>
        </w:tabs>
        <w:autoSpaceDE w:val="0"/>
        <w:autoSpaceDN w:val="0"/>
        <w:spacing w:before="120" w:after="120"/>
        <w:ind w:left="0"/>
        <w:jc w:val="both"/>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Pr="00490F6E" w:rsidRDefault="00F53F44" w:rsidP="000E59EE">
      <w:pPr>
        <w:jc w:val="center"/>
        <w:rPr>
          <w:b/>
          <w:bCs/>
          <w:color w:val="000000"/>
          <w:sz w:val="24"/>
          <w:szCs w:val="24"/>
        </w:rPr>
      </w:pPr>
      <w:r w:rsidRPr="00490F6E">
        <w:rPr>
          <w:color w:val="000000"/>
          <w:sz w:val="24"/>
          <w:szCs w:val="24"/>
        </w:rPr>
        <w:t>Secretário Municipal</w:t>
      </w:r>
      <w:r w:rsidR="000E59EE" w:rsidRPr="00490F6E">
        <w:rPr>
          <w:color w:val="000000"/>
          <w:sz w:val="24"/>
          <w:szCs w:val="24"/>
        </w:rPr>
        <w:t xml:space="preserve"> de Gestão e Compras</w:t>
      </w:r>
    </w:p>
    <w:p w14:paraId="58F1B0B0" w14:textId="77777777" w:rsidR="00B819CA" w:rsidRPr="00490F6E" w:rsidRDefault="00B819CA" w:rsidP="000E59EE">
      <w:pPr>
        <w:widowControl w:val="0"/>
        <w:tabs>
          <w:tab w:val="left" w:pos="0"/>
        </w:tabs>
        <w:jc w:val="center"/>
        <w:rPr>
          <w:b/>
          <w:color w:val="000000"/>
          <w:sz w:val="24"/>
          <w:szCs w:val="24"/>
        </w:rPr>
      </w:pPr>
    </w:p>
    <w:p w14:paraId="1797B9D2" w14:textId="77777777" w:rsidR="00BB09A0" w:rsidRPr="00490F6E" w:rsidRDefault="00BB09A0" w:rsidP="000E59EE">
      <w:pPr>
        <w:widowControl w:val="0"/>
        <w:tabs>
          <w:tab w:val="left" w:pos="0"/>
        </w:tabs>
        <w:jc w:val="center"/>
        <w:rPr>
          <w:b/>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5E0D37FD" w:rsidR="00B819CA" w:rsidRPr="00490F6E" w:rsidRDefault="00296488" w:rsidP="000E59EE">
      <w:pPr>
        <w:jc w:val="center"/>
        <w:rPr>
          <w:b/>
          <w:sz w:val="24"/>
          <w:szCs w:val="24"/>
        </w:rPr>
      </w:pPr>
      <w:r w:rsidRPr="00490F6E">
        <w:rPr>
          <w:b/>
          <w:sz w:val="24"/>
          <w:szCs w:val="24"/>
        </w:rPr>
        <w:t>Ma</w:t>
      </w:r>
      <w:r w:rsidR="001F5BA1" w:rsidRPr="00490F6E">
        <w:rPr>
          <w:b/>
          <w:sz w:val="24"/>
          <w:szCs w:val="24"/>
        </w:rPr>
        <w:t>x</w:t>
      </w:r>
      <w:r w:rsidRPr="00490F6E">
        <w:rPr>
          <w:b/>
          <w:sz w:val="24"/>
          <w:szCs w:val="24"/>
        </w:rPr>
        <w:t xml:space="preserve"> de Lima Cariello</w:t>
      </w:r>
    </w:p>
    <w:p w14:paraId="15D3C3DE" w14:textId="0652B8AB" w:rsidR="000E59EE" w:rsidRPr="00490F6E" w:rsidRDefault="000E59EE" w:rsidP="0027477E">
      <w:pPr>
        <w:jc w:val="center"/>
        <w:rPr>
          <w:b/>
          <w:bCs/>
          <w:color w:val="000000"/>
          <w:sz w:val="24"/>
          <w:szCs w:val="24"/>
        </w:rPr>
      </w:pPr>
      <w:r w:rsidRPr="00490F6E">
        <w:rPr>
          <w:color w:val="000000"/>
          <w:sz w:val="24"/>
          <w:szCs w:val="24"/>
        </w:rPr>
        <w:t>Secretário Municipal de</w:t>
      </w:r>
      <w:r w:rsidR="00B819CA" w:rsidRPr="00490F6E">
        <w:rPr>
          <w:color w:val="000000"/>
          <w:sz w:val="24"/>
          <w:szCs w:val="24"/>
        </w:rPr>
        <w:t xml:space="preserve"> </w:t>
      </w:r>
      <w:r w:rsidR="00296488" w:rsidRPr="00490F6E">
        <w:rPr>
          <w:color w:val="000000"/>
          <w:sz w:val="24"/>
          <w:szCs w:val="24"/>
        </w:rPr>
        <w:t>Saúde</w:t>
      </w:r>
    </w:p>
    <w:p w14:paraId="7ED23077" w14:textId="77777777" w:rsidR="00BB09A0" w:rsidRPr="00490F6E" w:rsidRDefault="00BB09A0" w:rsidP="0028303A">
      <w:pPr>
        <w:spacing w:after="120" w:line="360" w:lineRule="auto"/>
        <w:jc w:val="center"/>
        <w:rPr>
          <w:b/>
          <w:sz w:val="24"/>
          <w:szCs w:val="24"/>
        </w:rPr>
      </w:pPr>
    </w:p>
    <w:p w14:paraId="4CB24B65" w14:textId="77777777" w:rsidR="009765FE" w:rsidRDefault="009765FE" w:rsidP="0028303A">
      <w:pPr>
        <w:spacing w:after="120" w:line="360" w:lineRule="auto"/>
        <w:jc w:val="center"/>
        <w:rPr>
          <w:b/>
          <w:sz w:val="24"/>
          <w:szCs w:val="24"/>
        </w:rPr>
      </w:pPr>
    </w:p>
    <w:p w14:paraId="69E48404" w14:textId="77777777" w:rsidR="009765FE" w:rsidRDefault="009765FE" w:rsidP="0028303A">
      <w:pPr>
        <w:spacing w:after="120" w:line="360" w:lineRule="auto"/>
        <w:jc w:val="center"/>
        <w:rPr>
          <w:b/>
          <w:sz w:val="24"/>
          <w:szCs w:val="24"/>
        </w:rPr>
      </w:pPr>
    </w:p>
    <w:p w14:paraId="382BEAAA" w14:textId="7C7EDFB9" w:rsidR="001D59BF" w:rsidRPr="00770121" w:rsidRDefault="00BF6739" w:rsidP="00234016">
      <w:pPr>
        <w:jc w:val="center"/>
        <w:rPr>
          <w:b/>
          <w:sz w:val="24"/>
          <w:szCs w:val="24"/>
        </w:rPr>
      </w:pPr>
      <w:r w:rsidRPr="00770121">
        <w:rPr>
          <w:b/>
          <w:sz w:val="24"/>
          <w:szCs w:val="24"/>
        </w:rPr>
        <w:lastRenderedPageBreak/>
        <w:t>EDITAL</w:t>
      </w:r>
    </w:p>
    <w:p w14:paraId="07D65454" w14:textId="65A85305" w:rsidR="00BF6739" w:rsidRPr="00770121" w:rsidRDefault="00BF6739" w:rsidP="00234016">
      <w:pPr>
        <w:jc w:val="center"/>
        <w:rPr>
          <w:b/>
          <w:sz w:val="24"/>
          <w:szCs w:val="24"/>
        </w:rPr>
      </w:pPr>
      <w:r w:rsidRPr="00770121">
        <w:rPr>
          <w:b/>
          <w:sz w:val="24"/>
          <w:szCs w:val="24"/>
        </w:rPr>
        <w:t>PREGÃO ELETRONICO</w:t>
      </w:r>
      <w:r w:rsidR="004D62E8" w:rsidRPr="00770121">
        <w:rPr>
          <w:b/>
          <w:sz w:val="24"/>
          <w:szCs w:val="24"/>
        </w:rPr>
        <w:t xml:space="preserve"> Nº</w:t>
      </w:r>
      <w:r w:rsidR="000E59EE" w:rsidRPr="00770121">
        <w:rPr>
          <w:b/>
          <w:sz w:val="24"/>
          <w:szCs w:val="24"/>
        </w:rPr>
        <w:t xml:space="preserve"> </w:t>
      </w:r>
      <w:r w:rsidR="0033480A">
        <w:rPr>
          <w:b/>
          <w:sz w:val="24"/>
          <w:szCs w:val="24"/>
        </w:rPr>
        <w:t>024</w:t>
      </w:r>
      <w:r w:rsidR="004D62E8" w:rsidRPr="00770121">
        <w:rPr>
          <w:b/>
          <w:sz w:val="24"/>
          <w:szCs w:val="24"/>
        </w:rPr>
        <w:t>/202</w:t>
      </w:r>
      <w:r w:rsidR="004563F6" w:rsidRPr="00770121">
        <w:rPr>
          <w:b/>
          <w:sz w:val="24"/>
          <w:szCs w:val="24"/>
        </w:rPr>
        <w:t>4</w:t>
      </w:r>
    </w:p>
    <w:p w14:paraId="4AB18FCE" w14:textId="77777777" w:rsidR="00296488" w:rsidRPr="00770121" w:rsidRDefault="00296488" w:rsidP="00296488">
      <w:pPr>
        <w:spacing w:line="276" w:lineRule="auto"/>
        <w:jc w:val="center"/>
        <w:rPr>
          <w:b/>
          <w:bCs/>
          <w:color w:val="000000"/>
          <w:sz w:val="24"/>
          <w:szCs w:val="24"/>
        </w:rPr>
      </w:pPr>
      <w:bookmarkStart w:id="23" w:name="_Hlk82473550"/>
      <w:r w:rsidRPr="00770121">
        <w:rPr>
          <w:b/>
          <w:bCs/>
          <w:color w:val="000000"/>
          <w:sz w:val="24"/>
          <w:szCs w:val="24"/>
        </w:rPr>
        <w:t>TERMO DE REFERÊNCIA – LEI 14.133/21</w:t>
      </w:r>
    </w:p>
    <w:p w14:paraId="18E6A216" w14:textId="77777777" w:rsidR="00296488" w:rsidRPr="00770121" w:rsidRDefault="00296488" w:rsidP="00296488">
      <w:pPr>
        <w:spacing w:line="276" w:lineRule="auto"/>
        <w:jc w:val="center"/>
        <w:rPr>
          <w:b/>
          <w:bCs/>
          <w:sz w:val="24"/>
          <w:szCs w:val="24"/>
        </w:rPr>
      </w:pPr>
      <w:r w:rsidRPr="00770121">
        <w:rPr>
          <w:b/>
          <w:bCs/>
          <w:iCs/>
          <w:sz w:val="24"/>
          <w:szCs w:val="24"/>
        </w:rPr>
        <w:t xml:space="preserve">Processo nº </w:t>
      </w:r>
      <w:r w:rsidRPr="00770121">
        <w:rPr>
          <w:b/>
          <w:bCs/>
          <w:sz w:val="24"/>
          <w:szCs w:val="24"/>
        </w:rPr>
        <w:t>3346/24 - SMS</w:t>
      </w:r>
    </w:p>
    <w:p w14:paraId="62E4EE12" w14:textId="77777777" w:rsidR="00296488" w:rsidRPr="00770121" w:rsidRDefault="00296488" w:rsidP="00296488">
      <w:pPr>
        <w:spacing w:line="276" w:lineRule="auto"/>
        <w:jc w:val="center"/>
        <w:rPr>
          <w:b/>
          <w:bCs/>
          <w:i/>
          <w:color w:val="FF0000"/>
          <w:sz w:val="24"/>
          <w:szCs w:val="24"/>
        </w:rPr>
      </w:pPr>
    </w:p>
    <w:p w14:paraId="038E1EB4" w14:textId="77777777" w:rsidR="00296488" w:rsidRPr="00770121" w:rsidRDefault="00296488" w:rsidP="00296488">
      <w:pPr>
        <w:pStyle w:val="Nivel1"/>
        <w:tabs>
          <w:tab w:val="left" w:pos="426"/>
        </w:tabs>
        <w:spacing w:before="120" w:line="240" w:lineRule="auto"/>
        <w:ind w:left="0" w:firstLine="0"/>
        <w:rPr>
          <w:rFonts w:ascii="Times New Roman" w:hAnsi="Times New Roman" w:cs="Times New Roman"/>
          <w:sz w:val="24"/>
          <w:szCs w:val="24"/>
        </w:rPr>
      </w:pPr>
      <w:bookmarkStart w:id="24" w:name="_Hlk82471863"/>
      <w:r w:rsidRPr="00770121">
        <w:rPr>
          <w:rFonts w:ascii="Times New Roman" w:hAnsi="Times New Roman" w:cs="Times New Roman"/>
          <w:bCs/>
          <w:sz w:val="24"/>
          <w:szCs w:val="24"/>
        </w:rPr>
        <w:t>DAS CONDIÇÕES GERAIS DA CONTRATAÇÃO (art. 6º, XXIII, “a” e “i”</w:t>
      </w:r>
      <w:r w:rsidRPr="00770121">
        <w:rPr>
          <w:rFonts w:ascii="Times New Roman" w:hAnsi="Times New Roman" w:cs="Times New Roman"/>
          <w:sz w:val="24"/>
          <w:szCs w:val="24"/>
        </w:rPr>
        <w:t xml:space="preserve"> da Lei n. 14.133/2021).</w:t>
      </w:r>
    </w:p>
    <w:p w14:paraId="7E3CA405" w14:textId="77777777" w:rsidR="00296488" w:rsidRPr="00770121" w:rsidRDefault="00296488" w:rsidP="00296488">
      <w:pPr>
        <w:pStyle w:val="PargrafodaLista"/>
        <w:numPr>
          <w:ilvl w:val="1"/>
          <w:numId w:val="39"/>
        </w:numPr>
        <w:tabs>
          <w:tab w:val="left" w:pos="426"/>
        </w:tabs>
        <w:suppressAutoHyphens w:val="0"/>
        <w:spacing w:before="120" w:after="120"/>
        <w:ind w:left="0" w:firstLine="0"/>
        <w:contextualSpacing/>
        <w:jc w:val="both"/>
        <w:rPr>
          <w:b/>
          <w:iCs/>
        </w:rPr>
      </w:pPr>
      <w:r w:rsidRPr="00770121">
        <w:rPr>
          <w:iCs/>
        </w:rPr>
        <w:t xml:space="preserve">Aquisição de </w:t>
      </w:r>
      <w:r w:rsidRPr="00770121">
        <w:rPr>
          <w:b/>
          <w:iCs/>
          <w:u w:val="single"/>
        </w:rPr>
        <w:t>SORO FISIOLÓGICO para pacientes cadastrados com processos mediante prescrição médica e Unidades de Saúde de Bom Jardim</w:t>
      </w:r>
      <w:r w:rsidRPr="00770121">
        <w:rPr>
          <w:iCs/>
        </w:rPr>
        <w:t>,</w:t>
      </w:r>
      <w:r w:rsidRPr="00770121">
        <w:rPr>
          <w:b/>
          <w:iCs/>
        </w:rPr>
        <w:t xml:space="preserve"> </w:t>
      </w:r>
      <w:r w:rsidRPr="00770121">
        <w:rPr>
          <w:iCs/>
        </w:rPr>
        <w:t>nos termos da tabela abaixo, conforme condições e exigências estabelecidas neste instrumento, objetivando atender ao solicitado pela Secretaria Municipal de Saúde.</w:t>
      </w:r>
    </w:p>
    <w:p w14:paraId="776D62B4" w14:textId="77777777" w:rsidR="00296488" w:rsidRPr="00770121" w:rsidRDefault="00296488" w:rsidP="00296488">
      <w:pPr>
        <w:pStyle w:val="PargrafodaLista"/>
        <w:tabs>
          <w:tab w:val="left" w:pos="426"/>
        </w:tabs>
        <w:spacing w:before="120" w:after="120"/>
        <w:ind w:left="0"/>
        <w:jc w:val="both"/>
        <w:rPr>
          <w:b/>
          <w:iCs/>
        </w:rPr>
      </w:pPr>
      <w:r w:rsidRPr="00770121">
        <w:rPr>
          <w:b/>
          <w:iCs/>
        </w:rPr>
        <w:t>1.2 - DETALHAMENTO DO OBJETO</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798"/>
        <w:gridCol w:w="1134"/>
        <w:gridCol w:w="2126"/>
        <w:gridCol w:w="1559"/>
      </w:tblGrid>
      <w:tr w:rsidR="00296488" w:rsidRPr="00362E71" w14:paraId="06B23106" w14:textId="77777777" w:rsidTr="00296488">
        <w:trPr>
          <w:trHeight w:val="716"/>
        </w:trPr>
        <w:tc>
          <w:tcPr>
            <w:tcW w:w="738"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85A2852" w14:textId="77777777" w:rsidR="00296488" w:rsidRPr="00362E71" w:rsidRDefault="00296488" w:rsidP="00296488">
            <w:pPr>
              <w:widowControl w:val="0"/>
              <w:suppressAutoHyphens/>
              <w:spacing w:after="120" w:line="360" w:lineRule="auto"/>
              <w:jc w:val="center"/>
              <w:rPr>
                <w:b/>
                <w:bCs/>
                <w:color w:val="000000"/>
                <w:sz w:val="18"/>
                <w:szCs w:val="18"/>
              </w:rPr>
            </w:pPr>
            <w:r w:rsidRPr="00362E71">
              <w:rPr>
                <w:b/>
                <w:bCs/>
                <w:color w:val="000000"/>
                <w:sz w:val="18"/>
                <w:szCs w:val="18"/>
              </w:rPr>
              <w:t>ITEM</w:t>
            </w:r>
          </w:p>
          <w:p w14:paraId="05C97935" w14:textId="77777777" w:rsidR="00296488" w:rsidRPr="00362E71" w:rsidRDefault="00296488" w:rsidP="00296488">
            <w:pPr>
              <w:widowControl w:val="0"/>
              <w:suppressAutoHyphens/>
              <w:spacing w:after="120" w:line="360" w:lineRule="auto"/>
              <w:jc w:val="center"/>
              <w:rPr>
                <w:b/>
                <w:color w:val="000000"/>
                <w:sz w:val="18"/>
                <w:szCs w:val="18"/>
              </w:rPr>
            </w:pPr>
          </w:p>
        </w:tc>
        <w:tc>
          <w:tcPr>
            <w:tcW w:w="3798"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D3B8833" w14:textId="77777777" w:rsidR="00296488" w:rsidRPr="00362E71" w:rsidRDefault="00296488" w:rsidP="00296488">
            <w:pPr>
              <w:widowControl w:val="0"/>
              <w:suppressAutoHyphens/>
              <w:spacing w:after="120" w:line="360" w:lineRule="auto"/>
              <w:jc w:val="center"/>
              <w:rPr>
                <w:color w:val="000000"/>
                <w:sz w:val="18"/>
                <w:szCs w:val="18"/>
              </w:rPr>
            </w:pPr>
            <w:r w:rsidRPr="00362E71">
              <w:rPr>
                <w:b/>
                <w:bCs/>
                <w:color w:val="000000"/>
                <w:sz w:val="18"/>
                <w:szCs w:val="18"/>
              </w:rPr>
              <w:t>ESPECIFICAÇÃO</w:t>
            </w:r>
          </w:p>
        </w:tc>
        <w:tc>
          <w:tcPr>
            <w:tcW w:w="1134"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FE4CADF" w14:textId="77777777" w:rsidR="00296488" w:rsidRPr="00362E71" w:rsidRDefault="00296488" w:rsidP="00296488">
            <w:pPr>
              <w:widowControl w:val="0"/>
              <w:suppressAutoHyphens/>
              <w:spacing w:after="120" w:line="360" w:lineRule="auto"/>
              <w:jc w:val="center"/>
              <w:rPr>
                <w:color w:val="000000"/>
                <w:sz w:val="18"/>
                <w:szCs w:val="18"/>
              </w:rPr>
            </w:pPr>
            <w:r w:rsidRPr="00362E71">
              <w:rPr>
                <w:b/>
                <w:bCs/>
                <w:color w:val="000000"/>
                <w:sz w:val="18"/>
                <w:szCs w:val="18"/>
              </w:rPr>
              <w:t>CATMAT</w:t>
            </w:r>
          </w:p>
        </w:tc>
        <w:tc>
          <w:tcPr>
            <w:tcW w:w="2126"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57478548" w14:textId="77777777" w:rsidR="00296488" w:rsidRPr="00362E71" w:rsidRDefault="00296488" w:rsidP="00296488">
            <w:pPr>
              <w:widowControl w:val="0"/>
              <w:suppressAutoHyphens/>
              <w:spacing w:after="120" w:line="360" w:lineRule="auto"/>
              <w:jc w:val="center"/>
              <w:rPr>
                <w:color w:val="000000"/>
                <w:sz w:val="18"/>
                <w:szCs w:val="18"/>
              </w:rPr>
            </w:pPr>
            <w:r w:rsidRPr="00362E71">
              <w:rPr>
                <w:b/>
                <w:bCs/>
                <w:color w:val="000000"/>
                <w:sz w:val="18"/>
                <w:szCs w:val="18"/>
              </w:rPr>
              <w:t>UNIDADE DE MEDIDA</w:t>
            </w:r>
          </w:p>
        </w:tc>
        <w:tc>
          <w:tcPr>
            <w:tcW w:w="1559"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DD104CD" w14:textId="77777777" w:rsidR="00296488" w:rsidRPr="00362E71" w:rsidRDefault="00296488" w:rsidP="00296488">
            <w:pPr>
              <w:widowControl w:val="0"/>
              <w:suppressAutoHyphens/>
              <w:spacing w:after="120" w:line="360" w:lineRule="auto"/>
              <w:jc w:val="center"/>
              <w:rPr>
                <w:b/>
                <w:bCs/>
                <w:sz w:val="18"/>
                <w:szCs w:val="18"/>
              </w:rPr>
            </w:pPr>
            <w:r w:rsidRPr="00362E71">
              <w:rPr>
                <w:b/>
                <w:bCs/>
                <w:sz w:val="18"/>
                <w:szCs w:val="18"/>
              </w:rPr>
              <w:t>QUANTIDADE</w:t>
            </w:r>
          </w:p>
        </w:tc>
      </w:tr>
      <w:tr w:rsidR="00296488" w:rsidRPr="007F0FE4" w14:paraId="5480C114" w14:textId="77777777" w:rsidTr="00296488">
        <w:tc>
          <w:tcPr>
            <w:tcW w:w="738" w:type="dxa"/>
            <w:tcBorders>
              <w:top w:val="single" w:sz="4" w:space="0" w:color="000000"/>
              <w:left w:val="single" w:sz="4" w:space="0" w:color="000000"/>
              <w:bottom w:val="single" w:sz="4" w:space="0" w:color="000000"/>
              <w:right w:val="single" w:sz="4" w:space="0" w:color="000000"/>
            </w:tcBorders>
            <w:vAlign w:val="center"/>
            <w:hideMark/>
          </w:tcPr>
          <w:p w14:paraId="7D0F7317" w14:textId="77777777" w:rsidR="00296488" w:rsidRPr="00296488" w:rsidRDefault="00296488" w:rsidP="00296488">
            <w:pPr>
              <w:widowControl w:val="0"/>
              <w:suppressAutoHyphens/>
              <w:spacing w:after="120"/>
              <w:jc w:val="center"/>
              <w:rPr>
                <w:b/>
                <w:color w:val="000000"/>
                <w:sz w:val="22"/>
                <w:szCs w:val="22"/>
              </w:rPr>
            </w:pPr>
            <w:r w:rsidRPr="00296488">
              <w:rPr>
                <w:b/>
                <w:color w:val="000000"/>
                <w:sz w:val="22"/>
                <w:szCs w:val="22"/>
              </w:rPr>
              <w:t>1</w:t>
            </w:r>
          </w:p>
        </w:tc>
        <w:tc>
          <w:tcPr>
            <w:tcW w:w="3798" w:type="dxa"/>
            <w:tcBorders>
              <w:top w:val="single" w:sz="4" w:space="0" w:color="000000"/>
              <w:left w:val="nil"/>
              <w:bottom w:val="single" w:sz="4" w:space="0" w:color="auto"/>
              <w:right w:val="single" w:sz="4" w:space="0" w:color="000000"/>
            </w:tcBorders>
            <w:shd w:val="clear" w:color="auto" w:fill="auto"/>
          </w:tcPr>
          <w:p w14:paraId="54BF373C" w14:textId="77777777" w:rsidR="00296488" w:rsidRPr="00296488" w:rsidRDefault="00296488" w:rsidP="00296488">
            <w:pPr>
              <w:widowControl w:val="0"/>
              <w:suppressAutoHyphens/>
              <w:spacing w:after="120"/>
              <w:jc w:val="both"/>
              <w:rPr>
                <w:color w:val="000000"/>
                <w:sz w:val="22"/>
                <w:szCs w:val="22"/>
              </w:rPr>
            </w:pPr>
            <w:r w:rsidRPr="00296488">
              <w:rPr>
                <w:color w:val="000000"/>
                <w:sz w:val="22"/>
                <w:szCs w:val="22"/>
              </w:rPr>
              <w:t>Solução de Cloreto de Sódio 0,9%, via tópica, inalatória ou intranasal.</w:t>
            </w:r>
          </w:p>
        </w:tc>
        <w:tc>
          <w:tcPr>
            <w:tcW w:w="1134" w:type="dxa"/>
            <w:tcBorders>
              <w:top w:val="single" w:sz="4" w:space="0" w:color="000000"/>
              <w:left w:val="nil"/>
              <w:bottom w:val="single" w:sz="4" w:space="0" w:color="auto"/>
              <w:right w:val="single" w:sz="4" w:space="0" w:color="000000"/>
            </w:tcBorders>
            <w:shd w:val="clear" w:color="auto" w:fill="auto"/>
            <w:vAlign w:val="center"/>
          </w:tcPr>
          <w:p w14:paraId="46B6D8A1" w14:textId="77777777" w:rsidR="00296488" w:rsidRPr="00296488" w:rsidRDefault="00296488" w:rsidP="00296488">
            <w:pPr>
              <w:widowControl w:val="0"/>
              <w:suppressAutoHyphens/>
              <w:spacing w:after="120"/>
              <w:jc w:val="center"/>
              <w:rPr>
                <w:color w:val="000000"/>
                <w:sz w:val="22"/>
                <w:szCs w:val="22"/>
              </w:rPr>
            </w:pPr>
            <w:r w:rsidRPr="00296488">
              <w:rPr>
                <w:color w:val="000000"/>
                <w:sz w:val="22"/>
                <w:szCs w:val="22"/>
              </w:rPr>
              <w:t>9517</w:t>
            </w:r>
          </w:p>
        </w:tc>
        <w:tc>
          <w:tcPr>
            <w:tcW w:w="2126" w:type="dxa"/>
            <w:tcBorders>
              <w:top w:val="single" w:sz="4" w:space="0" w:color="000000"/>
              <w:left w:val="nil"/>
              <w:bottom w:val="single" w:sz="4" w:space="0" w:color="auto"/>
              <w:right w:val="single" w:sz="4" w:space="0" w:color="000000"/>
            </w:tcBorders>
            <w:shd w:val="clear" w:color="auto" w:fill="auto"/>
            <w:vAlign w:val="center"/>
          </w:tcPr>
          <w:p w14:paraId="6FA17E8A" w14:textId="77777777" w:rsidR="00296488" w:rsidRPr="00296488" w:rsidRDefault="00296488" w:rsidP="00296488">
            <w:pPr>
              <w:widowControl w:val="0"/>
              <w:suppressAutoHyphens/>
              <w:spacing w:after="120"/>
              <w:jc w:val="center"/>
              <w:rPr>
                <w:color w:val="000000"/>
                <w:sz w:val="22"/>
                <w:szCs w:val="22"/>
              </w:rPr>
            </w:pPr>
            <w:r w:rsidRPr="00296488">
              <w:rPr>
                <w:color w:val="000000"/>
                <w:sz w:val="22"/>
                <w:szCs w:val="22"/>
              </w:rPr>
              <w:t>Frascos 500 ml</w:t>
            </w:r>
          </w:p>
        </w:tc>
        <w:tc>
          <w:tcPr>
            <w:tcW w:w="1559" w:type="dxa"/>
            <w:tcBorders>
              <w:top w:val="single" w:sz="4" w:space="0" w:color="000000"/>
              <w:left w:val="single" w:sz="4" w:space="0" w:color="000000"/>
              <w:bottom w:val="single" w:sz="4" w:space="0" w:color="000000"/>
              <w:right w:val="single" w:sz="4" w:space="0" w:color="000000"/>
            </w:tcBorders>
            <w:vAlign w:val="center"/>
          </w:tcPr>
          <w:p w14:paraId="21805D1C" w14:textId="77777777" w:rsidR="00296488" w:rsidRPr="00296488" w:rsidRDefault="00296488" w:rsidP="00296488">
            <w:pPr>
              <w:widowControl w:val="0"/>
              <w:suppressAutoHyphens/>
              <w:spacing w:after="120"/>
              <w:jc w:val="center"/>
              <w:rPr>
                <w:color w:val="000000"/>
                <w:sz w:val="22"/>
                <w:szCs w:val="22"/>
              </w:rPr>
            </w:pPr>
            <w:r w:rsidRPr="00296488">
              <w:rPr>
                <w:color w:val="000000"/>
                <w:sz w:val="22"/>
                <w:szCs w:val="22"/>
              </w:rPr>
              <w:t>1000</w:t>
            </w:r>
          </w:p>
        </w:tc>
      </w:tr>
    </w:tbl>
    <w:p w14:paraId="6A7C0829" w14:textId="77777777" w:rsidR="00296488" w:rsidRDefault="00296488" w:rsidP="00296488">
      <w:pPr>
        <w:pStyle w:val="Nivel3"/>
        <w:spacing w:before="0" w:line="360" w:lineRule="auto"/>
        <w:ind w:left="709"/>
        <w:rPr>
          <w:rFonts w:ascii="Times New Roman" w:hAnsi="Times New Roman" w:cs="Times New Roman"/>
          <w:sz w:val="22"/>
          <w:szCs w:val="22"/>
        </w:rPr>
      </w:pPr>
    </w:p>
    <w:p w14:paraId="3351FC50" w14:textId="77777777" w:rsidR="00296488" w:rsidRPr="00770121" w:rsidRDefault="00296488" w:rsidP="00770121">
      <w:pPr>
        <w:pStyle w:val="Nivel3"/>
        <w:numPr>
          <w:ilvl w:val="2"/>
          <w:numId w:val="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bens objeto desta contratação são caracterizados como comuns, conforme Art. 6º, XIII da Lei 14.133/2021.</w:t>
      </w:r>
    </w:p>
    <w:p w14:paraId="6B4966B8" w14:textId="77777777" w:rsidR="00296488" w:rsidRPr="00770121" w:rsidRDefault="00296488" w:rsidP="00770121">
      <w:pPr>
        <w:pStyle w:val="Nivel3"/>
        <w:numPr>
          <w:ilvl w:val="2"/>
          <w:numId w:val="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O prazo de vigência da contratação é de 03(três) meses, contados da assinatura contratual na forma do artigo 105 da Lei n° 14.133, de 2021, sendo vedada sua prorrogação.</w:t>
      </w:r>
    </w:p>
    <w:p w14:paraId="79F6A2FE" w14:textId="77777777" w:rsidR="00296488" w:rsidRPr="00770121" w:rsidRDefault="00296488" w:rsidP="00770121">
      <w:pPr>
        <w:pStyle w:val="Nivel3"/>
        <w:numPr>
          <w:ilvl w:val="2"/>
          <w:numId w:val="6"/>
        </w:numPr>
        <w:tabs>
          <w:tab w:val="left" w:pos="0"/>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O contrato oferece maior detalhamento das regras que serão aplicadas em relação à vigência da contratação.</w:t>
      </w:r>
    </w:p>
    <w:p w14:paraId="05D7D7BF" w14:textId="77777777" w:rsidR="00296488" w:rsidRPr="00770121" w:rsidRDefault="00296488" w:rsidP="00770121">
      <w:pPr>
        <w:pStyle w:val="Nivel1"/>
        <w:spacing w:before="120" w:line="240" w:lineRule="auto"/>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 xml:space="preserve">FUNDAMENTAÇÃO E DESCRIÇÃO DA NECESSIDADE DA CONTRATAÇÃO (art. 6º, inciso XXIII, alínea ‘b’, da Lei nº 14.133/2021). </w:t>
      </w:r>
    </w:p>
    <w:p w14:paraId="447C7C66" w14:textId="77777777" w:rsidR="00296488" w:rsidRPr="00770121" w:rsidRDefault="00296488" w:rsidP="00770121">
      <w:pPr>
        <w:spacing w:before="120" w:after="120"/>
        <w:jc w:val="both"/>
        <w:rPr>
          <w:iCs/>
          <w:sz w:val="24"/>
          <w:szCs w:val="24"/>
        </w:rPr>
      </w:pPr>
      <w:r w:rsidRPr="00770121">
        <w:rPr>
          <w:sz w:val="24"/>
          <w:szCs w:val="24"/>
        </w:rPr>
        <w:t xml:space="preserve">2.1 - </w:t>
      </w:r>
      <w:bookmarkStart w:id="25" w:name="_Ref121236534"/>
      <w:r w:rsidRPr="00770121">
        <w:rPr>
          <w:iCs/>
          <w:sz w:val="24"/>
          <w:szCs w:val="24"/>
        </w:rPr>
        <w:t>A fundamentação e descrição da necessidade da contratação encontra-se pormenorizada em tópico específico dos Estudos Técnicos Preliminares, apêndice deste Termo de Referência.</w:t>
      </w:r>
      <w:bookmarkEnd w:id="25"/>
    </w:p>
    <w:p w14:paraId="76BD2FDD" w14:textId="77777777" w:rsidR="00296488" w:rsidRPr="00770121" w:rsidRDefault="00296488" w:rsidP="00770121">
      <w:pPr>
        <w:pStyle w:val="Nivel1"/>
        <w:spacing w:before="120" w:line="240" w:lineRule="auto"/>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DESCRIÇÃO DA SOLUÇÃO COMO UM TODO CONSIDERADO O CICLO DE VIDA DO OBJETO E ESPECIFICAÇÃO DO PRODUTO (art. 6º, inciso XXIII, alínea ‘c’, e art. 40, §1º, inciso I, da Lei nº 14.133/2021)</w:t>
      </w:r>
    </w:p>
    <w:p w14:paraId="65F0FDC4" w14:textId="77777777" w:rsidR="00296488" w:rsidRPr="00770121" w:rsidRDefault="00296488" w:rsidP="00770121">
      <w:pPr>
        <w:spacing w:before="120" w:after="120"/>
        <w:jc w:val="both"/>
        <w:rPr>
          <w:iCs/>
          <w:sz w:val="24"/>
          <w:szCs w:val="24"/>
        </w:rPr>
      </w:pPr>
      <w:r w:rsidRPr="00770121">
        <w:rPr>
          <w:sz w:val="24"/>
          <w:szCs w:val="24"/>
        </w:rPr>
        <w:t xml:space="preserve">3.1 - </w:t>
      </w:r>
      <w:r w:rsidRPr="00770121">
        <w:rPr>
          <w:iCs/>
          <w:sz w:val="24"/>
          <w:szCs w:val="24"/>
        </w:rPr>
        <w:t>A descrição da solução como um todo encontra-se pormenorizada em tópico específico dos Estudos Técnicos Preliminares, apêndice deste Termo de Referência.</w:t>
      </w:r>
    </w:p>
    <w:p w14:paraId="5EEC383F" w14:textId="77777777" w:rsidR="00296488" w:rsidRPr="00770121" w:rsidRDefault="00296488" w:rsidP="00770121">
      <w:pPr>
        <w:spacing w:before="120" w:after="120"/>
        <w:jc w:val="both"/>
        <w:rPr>
          <w:b/>
          <w:bCs/>
          <w:sz w:val="24"/>
          <w:szCs w:val="24"/>
        </w:rPr>
      </w:pPr>
      <w:r w:rsidRPr="00770121">
        <w:rPr>
          <w:b/>
          <w:bCs/>
          <w:sz w:val="24"/>
          <w:szCs w:val="24"/>
        </w:rPr>
        <w:t>4. REQUISITOS DA CONTRATAÇÃO (art. 6º, XXIII, alínea ‘d’, da Lei nº 14.133/21</w:t>
      </w:r>
    </w:p>
    <w:p w14:paraId="46B02F9A" w14:textId="77777777" w:rsidR="00296488" w:rsidRPr="00770121" w:rsidRDefault="00296488" w:rsidP="00770121">
      <w:pPr>
        <w:spacing w:before="120" w:after="120"/>
        <w:jc w:val="both"/>
        <w:rPr>
          <w:sz w:val="24"/>
          <w:szCs w:val="24"/>
          <w:shd w:val="clear" w:color="auto" w:fill="FFFFFF"/>
        </w:rPr>
      </w:pPr>
      <w:r w:rsidRPr="00770121">
        <w:rPr>
          <w:sz w:val="24"/>
          <w:szCs w:val="24"/>
          <w:shd w:val="clear" w:color="auto" w:fill="FFFFFF"/>
        </w:rPr>
        <w:t>4.1 – Observância aos termos do instrumento convocatório da contratação e às legislações federal, estadual e municipal e normatizações relacionadas vigentes;</w:t>
      </w:r>
    </w:p>
    <w:p w14:paraId="2B051202" w14:textId="77777777" w:rsidR="00296488" w:rsidRPr="00770121" w:rsidRDefault="00296488" w:rsidP="00770121">
      <w:pPr>
        <w:spacing w:before="120" w:after="120"/>
        <w:jc w:val="both"/>
        <w:rPr>
          <w:sz w:val="24"/>
          <w:szCs w:val="24"/>
          <w:shd w:val="clear" w:color="auto" w:fill="FFFFFF"/>
        </w:rPr>
      </w:pPr>
      <w:r w:rsidRPr="00770121">
        <w:rPr>
          <w:sz w:val="24"/>
          <w:szCs w:val="24"/>
          <w:shd w:val="clear" w:color="auto" w:fill="FFFFFF"/>
        </w:rPr>
        <w:t>4.2 – Observância às normas técnicas em geral, em especial as relacionadas com saúde operacional e segurança do trabalho;</w:t>
      </w:r>
    </w:p>
    <w:p w14:paraId="234D4C1D" w14:textId="77777777" w:rsidR="00296488" w:rsidRPr="00770121" w:rsidRDefault="00296488" w:rsidP="00770121">
      <w:pPr>
        <w:spacing w:before="120" w:after="120"/>
        <w:jc w:val="both"/>
        <w:rPr>
          <w:sz w:val="24"/>
          <w:szCs w:val="24"/>
          <w:shd w:val="clear" w:color="auto" w:fill="FFFFFF"/>
        </w:rPr>
      </w:pPr>
      <w:r w:rsidRPr="00770121">
        <w:rPr>
          <w:sz w:val="24"/>
          <w:szCs w:val="24"/>
          <w:shd w:val="clear" w:color="auto" w:fill="FFFFFF"/>
        </w:rPr>
        <w:t>4.3 – Combate ao trabalho infantil e ao trabalho escravo e análogo a escravo;</w:t>
      </w:r>
    </w:p>
    <w:p w14:paraId="7259CB3A" w14:textId="77777777" w:rsidR="00296488" w:rsidRPr="00770121" w:rsidRDefault="00296488" w:rsidP="00770121">
      <w:pPr>
        <w:spacing w:before="120" w:after="120"/>
        <w:jc w:val="both"/>
        <w:rPr>
          <w:sz w:val="24"/>
          <w:szCs w:val="24"/>
          <w:shd w:val="clear" w:color="auto" w:fill="FFFFFF"/>
        </w:rPr>
      </w:pPr>
      <w:r w:rsidRPr="00770121">
        <w:rPr>
          <w:sz w:val="24"/>
          <w:szCs w:val="24"/>
          <w:shd w:val="clear" w:color="auto" w:fill="FFFFFF"/>
        </w:rPr>
        <w:t>4.4 – Comprometimento com o uso de produtos certificados e que não contenham potencial agressivo e prejudicial às pessoas, aos animais, ao meio ambiente e ao patrimônio.</w:t>
      </w:r>
    </w:p>
    <w:p w14:paraId="34123465" w14:textId="79D657B1" w:rsidR="00296488" w:rsidRPr="00770121" w:rsidRDefault="00296488" w:rsidP="00770121">
      <w:pPr>
        <w:spacing w:before="120" w:after="120"/>
        <w:jc w:val="both"/>
        <w:rPr>
          <w:sz w:val="24"/>
          <w:szCs w:val="24"/>
          <w:shd w:val="clear" w:color="auto" w:fill="FFFFFF"/>
        </w:rPr>
      </w:pPr>
      <w:r w:rsidRPr="00770121">
        <w:rPr>
          <w:sz w:val="24"/>
          <w:szCs w:val="24"/>
          <w:shd w:val="clear" w:color="auto" w:fill="FFFFFF"/>
        </w:rPr>
        <w:t>4.5 – Adoção de requisitos que não limitem a competição e não deixe a unidade requisitante dependente da Contratada;</w:t>
      </w:r>
    </w:p>
    <w:p w14:paraId="3970E268" w14:textId="77777777"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shd w:val="clear" w:color="auto" w:fill="FFFFFF"/>
        </w:rPr>
      </w:pPr>
      <w:r w:rsidRPr="00770121">
        <w:rPr>
          <w:rFonts w:ascii="Times New Roman" w:hAnsi="Times New Roman" w:cs="Times New Roman"/>
          <w:b w:val="0"/>
          <w:sz w:val="24"/>
          <w:szCs w:val="24"/>
          <w:shd w:val="clear" w:color="auto" w:fill="FFFFFF"/>
        </w:rPr>
        <w:lastRenderedPageBreak/>
        <w:t xml:space="preserve">4.6 – Garantia da prevalência dos princípios da legalidade, impessoalidade, moralidade, isonomia, publicidade, probidade administrativa, julgamento objetivo e vinculação ao instrumento convocatório em todo processo licitatório. </w:t>
      </w:r>
    </w:p>
    <w:p w14:paraId="3AAA6FD8" w14:textId="77777777" w:rsidR="00296488" w:rsidRPr="00770121" w:rsidRDefault="00296488" w:rsidP="00770121">
      <w:pPr>
        <w:spacing w:before="120" w:after="120"/>
        <w:jc w:val="both"/>
        <w:rPr>
          <w:b/>
          <w:iCs/>
          <w:sz w:val="24"/>
          <w:szCs w:val="24"/>
        </w:rPr>
      </w:pPr>
      <w:r w:rsidRPr="00770121">
        <w:rPr>
          <w:b/>
          <w:iCs/>
          <w:sz w:val="24"/>
          <w:szCs w:val="24"/>
        </w:rPr>
        <w:t>Sustentabilidade</w:t>
      </w:r>
    </w:p>
    <w:p w14:paraId="379196EC" w14:textId="77777777" w:rsidR="00296488" w:rsidRPr="00770121" w:rsidRDefault="00296488" w:rsidP="00770121">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770121">
        <w:rPr>
          <w:rFonts w:ascii="Times New Roman" w:hAnsi="Times New Roman" w:cs="Times New Roman"/>
          <w:i w:val="0"/>
          <w:iCs w:val="0"/>
          <w:color w:val="auto"/>
          <w:sz w:val="24"/>
          <w:szCs w:val="24"/>
        </w:rPr>
        <w:t xml:space="preserve">4.7. </w:t>
      </w:r>
      <w:r w:rsidRPr="00770121">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54" w:history="1">
        <w:r w:rsidRPr="00770121">
          <w:rPr>
            <w:rFonts w:ascii="Times New Roman" w:eastAsia="MS Mincho" w:hAnsi="Times New Roman" w:cs="Times New Roman"/>
            <w:i w:val="0"/>
            <w:color w:val="auto"/>
            <w:sz w:val="24"/>
            <w:szCs w:val="24"/>
            <w:u w:val="single"/>
          </w:rPr>
          <w:t>Guia Nacional de Contratações Sustentáveis</w:t>
        </w:r>
      </w:hyperlink>
      <w:r w:rsidRPr="00770121">
        <w:rPr>
          <w:rFonts w:ascii="Times New Roman" w:eastAsia="MS Mincho" w:hAnsi="Times New Roman" w:cs="Times New Roman"/>
          <w:i w:val="0"/>
          <w:color w:val="auto"/>
          <w:sz w:val="24"/>
          <w:szCs w:val="24"/>
        </w:rPr>
        <w:t>:</w:t>
      </w:r>
    </w:p>
    <w:p w14:paraId="6757B353" w14:textId="77777777" w:rsidR="00296488" w:rsidRPr="00770121" w:rsidRDefault="00296488" w:rsidP="00770121">
      <w:pPr>
        <w:pStyle w:val="PargrafodaLista"/>
        <w:shd w:val="clear" w:color="auto" w:fill="FFFFFF"/>
        <w:spacing w:before="120" w:after="120"/>
        <w:ind w:left="0"/>
        <w:jc w:val="both"/>
      </w:pPr>
      <w:r w:rsidRPr="00770121">
        <w:t>4.7.1 - Como critérios e práticas de sustentabilidade, sob os aspectos socioambientais, socioeconômicos e socioculturais, deverão ser observadas, no que couber, legislações como: Lei nº 12.305/2010, Lei nº 6.360/1976, Lei nº 5.991/1973, Decreto nº 10.936/2022, Decreto nº 8.077/2013, Resolução RDC ANVISA nº 16/2014, ABNT NBR 15448-2, bem como legislação complementar, correlata e alterações supervenientes.</w:t>
      </w:r>
    </w:p>
    <w:p w14:paraId="262C3B93" w14:textId="77777777" w:rsidR="00296488" w:rsidRPr="00770121" w:rsidRDefault="00296488" w:rsidP="00770121">
      <w:pPr>
        <w:pStyle w:val="PargrafodaLista"/>
        <w:spacing w:before="120" w:after="120"/>
        <w:ind w:left="0"/>
        <w:jc w:val="both"/>
        <w:rPr>
          <w:b/>
          <w:iCs/>
        </w:rPr>
      </w:pPr>
      <w:r w:rsidRPr="00770121">
        <w:rPr>
          <w:b/>
          <w:iCs/>
        </w:rPr>
        <w:t>Subcontratação</w:t>
      </w:r>
    </w:p>
    <w:p w14:paraId="09F63964" w14:textId="77777777" w:rsidR="00296488" w:rsidRPr="00770121" w:rsidRDefault="00296488" w:rsidP="00770121">
      <w:pPr>
        <w:spacing w:before="120" w:after="120"/>
        <w:jc w:val="both"/>
        <w:rPr>
          <w:sz w:val="24"/>
          <w:szCs w:val="24"/>
        </w:rPr>
      </w:pPr>
      <w:r w:rsidRPr="00770121">
        <w:rPr>
          <w:sz w:val="24"/>
          <w:szCs w:val="24"/>
        </w:rPr>
        <w:t>4.8 - Não será admitida a subcontratação do objeto contratual.</w:t>
      </w:r>
    </w:p>
    <w:p w14:paraId="460473A4" w14:textId="77777777" w:rsidR="00296488" w:rsidRPr="00770121" w:rsidRDefault="00296488" w:rsidP="00770121">
      <w:pPr>
        <w:pStyle w:val="Standard"/>
        <w:spacing w:before="120" w:after="120"/>
        <w:jc w:val="both"/>
        <w:rPr>
          <w:b/>
          <w:bCs/>
        </w:rPr>
      </w:pPr>
      <w:r w:rsidRPr="00770121">
        <w:rPr>
          <w:b/>
          <w:bCs/>
        </w:rPr>
        <w:t>Garantia Contratual</w:t>
      </w:r>
    </w:p>
    <w:p w14:paraId="33D52AE7" w14:textId="77777777" w:rsidR="00296488" w:rsidRPr="00770121" w:rsidRDefault="00296488" w:rsidP="00770121">
      <w:pPr>
        <w:spacing w:before="120" w:after="120"/>
        <w:jc w:val="both"/>
        <w:rPr>
          <w:sz w:val="24"/>
          <w:szCs w:val="24"/>
        </w:rPr>
      </w:pPr>
      <w:r w:rsidRPr="00770121">
        <w:rPr>
          <w:sz w:val="24"/>
          <w:szCs w:val="24"/>
        </w:rPr>
        <w:t>4.9 - Não haverá exigência da garantia da contratação dos arts. 96 e seguintes da Lei nº 14.133/2021.</w:t>
      </w:r>
    </w:p>
    <w:p w14:paraId="13DBAEF8" w14:textId="77777777" w:rsidR="00296488" w:rsidRPr="00770121" w:rsidRDefault="00296488" w:rsidP="00770121">
      <w:pPr>
        <w:pStyle w:val="Nivel1"/>
        <w:spacing w:before="120" w:line="240" w:lineRule="auto"/>
        <w:ind w:left="0" w:firstLine="0"/>
        <w:rPr>
          <w:rFonts w:ascii="Times New Roman" w:hAnsi="Times New Roman" w:cs="Times New Roman"/>
          <w:b w:val="0"/>
          <w:color w:val="auto"/>
          <w:sz w:val="24"/>
          <w:szCs w:val="24"/>
        </w:rPr>
      </w:pPr>
      <w:r w:rsidRPr="00770121">
        <w:rPr>
          <w:rFonts w:ascii="Times New Roman" w:hAnsi="Times New Roman" w:cs="Times New Roman"/>
          <w:color w:val="auto"/>
          <w:sz w:val="24"/>
          <w:szCs w:val="24"/>
        </w:rPr>
        <w:t xml:space="preserve">EXECUÇÃO CONTRATUAL (arts. 6º, XXIII, alínea “e” e 40, §1º, inciso II, da Lei nº 14.133/2021). </w:t>
      </w:r>
    </w:p>
    <w:p w14:paraId="6DD42BC5" w14:textId="77777777"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rPr>
      </w:pPr>
      <w:r w:rsidRPr="00770121">
        <w:rPr>
          <w:rFonts w:ascii="Times New Roman" w:hAnsi="Times New Roman" w:cs="Times New Roman"/>
          <w:b w:val="0"/>
          <w:sz w:val="24"/>
          <w:szCs w:val="24"/>
        </w:rPr>
        <w:t>5.1 - A Administração emitirá por escrito ordem de fornecimento, com a quantidade e identificação dos bens a serem entregues de forma integral, o prazo máximo e o local de entrega, a quantidade, a identificação e assinatura do gestor responsável pela emissão da ordem e a identificação da pessoa jurídica a que se destina a ordem.</w:t>
      </w:r>
    </w:p>
    <w:p w14:paraId="7FA00FEF" w14:textId="77777777"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rPr>
      </w:pPr>
      <w:r w:rsidRPr="00770121">
        <w:rPr>
          <w:rFonts w:ascii="Times New Roman" w:hAnsi="Times New Roman" w:cs="Times New Roman"/>
          <w:b w:val="0"/>
          <w:sz w:val="24"/>
          <w:szCs w:val="24"/>
        </w:rPr>
        <w:t>5.2 – Os bens serão entregues em remessa parecelada, em até 05(cinco) dias úteis, após o recebimento da mesma, no endereço descrito abaixo, onde serão recebidos pelos fiscais do contrato ou por servidor designado para tal:</w:t>
      </w:r>
    </w:p>
    <w:p w14:paraId="3A904F44" w14:textId="77777777"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rPr>
      </w:pPr>
      <w:r w:rsidRPr="00770121">
        <w:rPr>
          <w:rFonts w:ascii="Times New Roman" w:hAnsi="Times New Roman" w:cs="Times New Roman"/>
          <w:b w:val="0"/>
          <w:sz w:val="24"/>
          <w:szCs w:val="24"/>
        </w:rPr>
        <w:t xml:space="preserve">5.2.1 – </w:t>
      </w:r>
      <w:r w:rsidRPr="00770121">
        <w:rPr>
          <w:rFonts w:ascii="Times New Roman" w:hAnsi="Times New Roman" w:cs="Times New Roman"/>
          <w:sz w:val="24"/>
          <w:szCs w:val="24"/>
          <w:u w:val="single"/>
        </w:rPr>
        <w:t>Almoxarifado da Secretaria Municipal de Saúde</w:t>
      </w:r>
      <w:r w:rsidRPr="00770121">
        <w:rPr>
          <w:rFonts w:ascii="Times New Roman" w:hAnsi="Times New Roman" w:cs="Times New Roman"/>
          <w:b w:val="0"/>
          <w:sz w:val="24"/>
          <w:szCs w:val="24"/>
        </w:rPr>
        <w:t>, Centro de Saúde Djalma Neves, Av. Venâncio Pereira Veloso, nº 78 - Centro, Bom Jardim / RJ, de segunda a sexta-feira, das 8h30min às 11h30min e das 12h às 16h30min.</w:t>
      </w:r>
    </w:p>
    <w:p w14:paraId="4D3DBEE4" w14:textId="77777777" w:rsidR="00296488" w:rsidRPr="00770121" w:rsidRDefault="00296488" w:rsidP="00770121">
      <w:pPr>
        <w:spacing w:before="120" w:after="120"/>
        <w:jc w:val="both"/>
        <w:rPr>
          <w:sz w:val="24"/>
          <w:szCs w:val="24"/>
        </w:rPr>
      </w:pPr>
    </w:p>
    <w:p w14:paraId="54D10CD7" w14:textId="77777777" w:rsidR="00296488" w:rsidRPr="00770121" w:rsidRDefault="00296488" w:rsidP="00770121">
      <w:pPr>
        <w:pStyle w:val="Nivel1"/>
        <w:numPr>
          <w:ilvl w:val="0"/>
          <w:numId w:val="40"/>
        </w:numPr>
        <w:tabs>
          <w:tab w:val="left" w:pos="426"/>
        </w:tabs>
        <w:spacing w:before="120"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ESPECIFICAÇÃO DA GARANTIA CONTRATUAL EXIGIDA E DAS CONDIÇÕES DE MANUTENÇÃO E ASSISTÊNCIA TÉCNICA (art. 40, §1º, inciso III, da Lei nº 14.133/2021)</w:t>
      </w:r>
    </w:p>
    <w:p w14:paraId="72E6700A" w14:textId="77777777" w:rsidR="00296488" w:rsidRPr="00770121" w:rsidRDefault="00296488" w:rsidP="00770121">
      <w:pPr>
        <w:pStyle w:val="Nivel1"/>
        <w:numPr>
          <w:ilvl w:val="0"/>
          <w:numId w:val="0"/>
        </w:numPr>
        <w:tabs>
          <w:tab w:val="left" w:pos="426"/>
        </w:tabs>
        <w:spacing w:before="120" w:line="240" w:lineRule="auto"/>
        <w:rPr>
          <w:rFonts w:ascii="Times New Roman" w:hAnsi="Times New Roman" w:cs="Times New Roman"/>
          <w:color w:val="auto"/>
          <w:sz w:val="24"/>
          <w:szCs w:val="24"/>
        </w:rPr>
      </w:pPr>
      <w:r w:rsidRPr="00770121">
        <w:rPr>
          <w:rFonts w:ascii="Times New Roman" w:hAnsi="Times New Roman" w:cs="Times New Roman"/>
          <w:b w:val="0"/>
          <w:color w:val="auto"/>
          <w:sz w:val="24"/>
          <w:szCs w:val="24"/>
        </w:rPr>
        <w:t xml:space="preserve">6.1 - </w:t>
      </w:r>
      <w:r w:rsidRPr="00770121">
        <w:rPr>
          <w:rFonts w:ascii="Times New Roman" w:eastAsia="Calibri" w:hAnsi="Times New Roman" w:cs="Times New Roman"/>
          <w:b w:val="0"/>
          <w:bCs/>
          <w:iCs/>
          <w:color w:val="auto"/>
          <w:sz w:val="24"/>
          <w:szCs w:val="24"/>
        </w:rPr>
        <w:t>O prazo de garantia é aquele estabelecido na Lei nº 8.078, de 11 de setembro de 1990 (Código de Defesa do Consumidor).</w:t>
      </w:r>
    </w:p>
    <w:p w14:paraId="0D652AF8" w14:textId="77777777" w:rsidR="00296488" w:rsidRPr="00770121" w:rsidRDefault="00296488" w:rsidP="00770121">
      <w:pPr>
        <w:pStyle w:val="Nivel1"/>
        <w:spacing w:before="120"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GESTÃO DO CONTRATO (art. 6º, XXIII, alínea “f”, da Lei nº 14.133/21)</w:t>
      </w:r>
    </w:p>
    <w:p w14:paraId="7D2E1ED1" w14:textId="77777777" w:rsidR="00296488" w:rsidRPr="00770121" w:rsidRDefault="00296488" w:rsidP="00770121">
      <w:pPr>
        <w:spacing w:before="120" w:after="120"/>
        <w:jc w:val="both"/>
        <w:rPr>
          <w:sz w:val="24"/>
          <w:szCs w:val="24"/>
        </w:rPr>
      </w:pPr>
      <w:r w:rsidRPr="00770121">
        <w:rPr>
          <w:sz w:val="24"/>
          <w:szCs w:val="24"/>
        </w:rPr>
        <w:t xml:space="preserve">7.1 - Será gestora deste contrato a Secretaria Municipal de Saúde, representada pelo secretário </w:t>
      </w:r>
      <w:r w:rsidRPr="00770121">
        <w:rPr>
          <w:b/>
          <w:sz w:val="24"/>
          <w:szCs w:val="24"/>
        </w:rPr>
        <w:t>Max de Lima Cariello, Matrícula nº 41/7422, CPF nº 003.184.107-45.</w:t>
      </w:r>
    </w:p>
    <w:p w14:paraId="6D613700" w14:textId="77777777" w:rsidR="00296488" w:rsidRPr="00770121" w:rsidRDefault="00296488" w:rsidP="00770121">
      <w:pPr>
        <w:pStyle w:val="Nivel2"/>
        <w:spacing w:line="240" w:lineRule="auto"/>
        <w:ind w:left="0" w:firstLine="0"/>
        <w:rPr>
          <w:rFonts w:ascii="Times New Roman" w:eastAsia="Arial" w:hAnsi="Times New Roman" w:cs="Times New Roman"/>
          <w:sz w:val="24"/>
          <w:szCs w:val="24"/>
        </w:rPr>
      </w:pPr>
      <w:bookmarkStart w:id="26" w:name="art115§1"/>
      <w:bookmarkStart w:id="27" w:name="art115§5"/>
      <w:bookmarkEnd w:id="26"/>
      <w:bookmarkEnd w:id="27"/>
      <w:r w:rsidRPr="00770121">
        <w:rPr>
          <w:rFonts w:ascii="Times New Roman" w:hAnsi="Times New Roman" w:cs="Times New Roman"/>
          <w:sz w:val="24"/>
          <w:szCs w:val="24"/>
        </w:rPr>
        <w:t xml:space="preserve">7.2 – O Contrato deverá ser executado fielmente pelas partes, de acordo com as cláusulas avençadas e as normas da </w:t>
      </w:r>
      <w:hyperlink r:id="rId55" w:history="1">
        <w:r w:rsidRPr="00770121">
          <w:rPr>
            <w:rFonts w:ascii="Times New Roman" w:hAnsi="Times New Roman" w:cs="Times New Roman"/>
            <w:color w:val="000080"/>
            <w:sz w:val="24"/>
            <w:szCs w:val="24"/>
            <w:u w:val="single"/>
          </w:rPr>
          <w:t>Lei nº 14.133, de 2021</w:t>
        </w:r>
      </w:hyperlink>
      <w:r w:rsidRPr="00770121">
        <w:rPr>
          <w:rFonts w:ascii="Times New Roman" w:hAnsi="Times New Roman" w:cs="Times New Roman"/>
          <w:sz w:val="24"/>
          <w:szCs w:val="24"/>
        </w:rPr>
        <w:t>, e cada parte responderá pelas consequências de sua inexecução total ou parcial</w:t>
      </w:r>
      <w:r w:rsidRPr="00770121">
        <w:rPr>
          <w:rFonts w:ascii="Times New Roman" w:eastAsia="Arial" w:hAnsi="Times New Roman" w:cs="Times New Roman"/>
          <w:sz w:val="24"/>
          <w:szCs w:val="24"/>
        </w:rPr>
        <w:t>.</w:t>
      </w:r>
    </w:p>
    <w:p w14:paraId="4587FD9A"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7.3 - As comunicações entre o órgão ou entidade e a contratada devem ser realizadas por escrito sempre que o ato exigir tal formalidade, admitindo-se o uso de mensagem eletrônica para esse fim.</w:t>
      </w:r>
    </w:p>
    <w:p w14:paraId="0D18C781"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7.4 - O órgão ou entidade poderá convocar representante da empresa para adoção de providências que devam ser cumpridas de imediato.</w:t>
      </w:r>
    </w:p>
    <w:p w14:paraId="0AAA4914"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7.5 -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1C233FF"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7.6 - A execução do contrato deverá ser acompanhada e fiscalizada pelos fiscais do contrato, ou pelos respectivos substitutos (</w:t>
      </w:r>
      <w:hyperlink r:id="rId56" w:anchor="art117" w:history="1">
        <w:r w:rsidRPr="00770121">
          <w:rPr>
            <w:rFonts w:ascii="Times New Roman" w:hAnsi="Times New Roman" w:cs="Times New Roman"/>
            <w:sz w:val="24"/>
            <w:szCs w:val="24"/>
          </w:rPr>
          <w:t>Lei nº 14.133, de 2021, art. 117, caput</w:t>
        </w:r>
      </w:hyperlink>
      <w:r w:rsidRPr="00770121">
        <w:rPr>
          <w:rFonts w:ascii="Times New Roman" w:hAnsi="Times New Roman" w:cs="Times New Roman"/>
          <w:sz w:val="24"/>
          <w:szCs w:val="24"/>
        </w:rPr>
        <w:t xml:space="preserve">). </w:t>
      </w:r>
    </w:p>
    <w:p w14:paraId="52518C29"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7" w:anchor="art21" w:history="1">
        <w:r w:rsidRPr="00770121">
          <w:rPr>
            <w:rFonts w:ascii="Times New Roman" w:hAnsi="Times New Roman" w:cs="Times New Roman"/>
            <w:color w:val="000080"/>
            <w:sz w:val="24"/>
            <w:szCs w:val="24"/>
            <w:u w:val="single"/>
          </w:rPr>
          <w:t>Decreto nº 11.246, de 2022, art. 21, II</w:t>
        </w:r>
      </w:hyperlink>
      <w:r w:rsidRPr="00770121">
        <w:rPr>
          <w:rFonts w:ascii="Times New Roman" w:hAnsi="Times New Roman" w:cs="Times New Roman"/>
          <w:sz w:val="24"/>
          <w:szCs w:val="24"/>
        </w:rPr>
        <w:t>).</w:t>
      </w:r>
    </w:p>
    <w:p w14:paraId="1D7AE886"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8" w:anchor="art21" w:history="1">
        <w:r w:rsidRPr="00770121">
          <w:rPr>
            <w:rFonts w:ascii="Times New Roman" w:hAnsi="Times New Roman" w:cs="Times New Roman"/>
            <w:color w:val="000080"/>
            <w:sz w:val="24"/>
            <w:szCs w:val="24"/>
            <w:u w:val="single"/>
          </w:rPr>
          <w:t>Decreto nº 11.246, de 2022, art. 21, IV</w:t>
        </w:r>
      </w:hyperlink>
      <w:r w:rsidRPr="00770121">
        <w:rPr>
          <w:rFonts w:ascii="Times New Roman" w:hAnsi="Times New Roman" w:cs="Times New Roman"/>
          <w:sz w:val="24"/>
          <w:szCs w:val="24"/>
        </w:rPr>
        <w:t>).</w:t>
      </w:r>
    </w:p>
    <w:p w14:paraId="0F37182D"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9" w:anchor="art21" w:history="1">
        <w:r w:rsidRPr="00770121">
          <w:rPr>
            <w:rFonts w:ascii="Times New Roman" w:hAnsi="Times New Roman" w:cs="Times New Roman"/>
            <w:color w:val="000080"/>
            <w:sz w:val="24"/>
            <w:szCs w:val="24"/>
            <w:u w:val="single"/>
          </w:rPr>
          <w:t>Decreto nº 11.246, de 2022, art. 21, III</w:t>
        </w:r>
      </w:hyperlink>
      <w:r w:rsidRPr="00770121">
        <w:rPr>
          <w:rFonts w:ascii="Times New Roman" w:hAnsi="Times New Roman" w:cs="Times New Roman"/>
          <w:sz w:val="24"/>
          <w:szCs w:val="24"/>
        </w:rPr>
        <w:t>).</w:t>
      </w:r>
    </w:p>
    <w:p w14:paraId="4FA7325D"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7.10 -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0" w:anchor="art21" w:history="1">
        <w:r w:rsidRPr="00770121">
          <w:rPr>
            <w:rFonts w:ascii="Times New Roman" w:hAnsi="Times New Roman" w:cs="Times New Roman"/>
            <w:color w:val="000080"/>
            <w:sz w:val="24"/>
            <w:szCs w:val="24"/>
            <w:u w:val="single"/>
          </w:rPr>
          <w:t>Decreto nº 11.246, de 2022, art. 21, VIII</w:t>
        </w:r>
      </w:hyperlink>
      <w:r w:rsidRPr="00770121">
        <w:rPr>
          <w:rFonts w:ascii="Times New Roman" w:hAnsi="Times New Roman" w:cs="Times New Roman"/>
          <w:sz w:val="24"/>
          <w:szCs w:val="24"/>
        </w:rPr>
        <w:t>).</w:t>
      </w:r>
    </w:p>
    <w:p w14:paraId="5C440694"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7.11 - O gestor do contrato tomará providências para a formalização de processo administrativo de responsabilização para fins de aplicação de sanções, a ser conduzido pela comissão de que trata o </w:t>
      </w:r>
      <w:hyperlink r:id="rId61" w:anchor="art158" w:history="1">
        <w:r w:rsidRPr="00770121">
          <w:rPr>
            <w:rFonts w:ascii="Times New Roman" w:hAnsi="Times New Roman" w:cs="Times New Roman"/>
            <w:color w:val="000080"/>
            <w:sz w:val="24"/>
            <w:szCs w:val="24"/>
            <w:u w:val="single"/>
          </w:rPr>
          <w:t>art. 158 da Lei nº 14.133, de 2021</w:t>
        </w:r>
      </w:hyperlink>
      <w:r w:rsidRPr="00770121">
        <w:rPr>
          <w:rFonts w:ascii="Times New Roman" w:hAnsi="Times New Roman" w:cs="Times New Roman"/>
          <w:sz w:val="24"/>
          <w:szCs w:val="24"/>
        </w:rPr>
        <w:t>, ou pelo agente ou pelo setor com competência para tal, conforme o caso. (</w:t>
      </w:r>
      <w:hyperlink r:id="rId62" w:anchor="art21" w:history="1">
        <w:r w:rsidRPr="00770121">
          <w:rPr>
            <w:rFonts w:ascii="Times New Roman" w:hAnsi="Times New Roman" w:cs="Times New Roman"/>
            <w:color w:val="000080"/>
            <w:sz w:val="24"/>
            <w:szCs w:val="24"/>
            <w:u w:val="single"/>
          </w:rPr>
          <w:t>Decreto nº 11.246, de 2022, art. 21, X</w:t>
        </w:r>
      </w:hyperlink>
      <w:r w:rsidRPr="00770121">
        <w:rPr>
          <w:rFonts w:ascii="Times New Roman" w:hAnsi="Times New Roman" w:cs="Times New Roman"/>
          <w:sz w:val="24"/>
          <w:szCs w:val="24"/>
        </w:rPr>
        <w:t>).</w:t>
      </w:r>
    </w:p>
    <w:p w14:paraId="38BD5214"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7.12 - O gestor do contrato deverá elaborar relató</w:t>
      </w:r>
      <w:r w:rsidRPr="00770121">
        <w:rPr>
          <w:rFonts w:ascii="Times New Roman" w:eastAsia="Arial" w:hAnsi="Times New Roman" w:cs="Times New Roman"/>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770121">
          <w:rPr>
            <w:rFonts w:ascii="Times New Roman" w:eastAsia="Arial" w:hAnsi="Times New Roman" w:cs="Times New Roman"/>
            <w:color w:val="000080"/>
            <w:sz w:val="24"/>
            <w:szCs w:val="24"/>
            <w:u w:val="single"/>
          </w:rPr>
          <w:t>Decreto nº 11.246, de 2022, art. 21,</w:t>
        </w:r>
        <w:r w:rsidRPr="00770121">
          <w:rPr>
            <w:rFonts w:ascii="Times New Roman" w:hAnsi="Times New Roman" w:cs="Times New Roman"/>
            <w:color w:val="000080"/>
            <w:sz w:val="24"/>
            <w:szCs w:val="24"/>
            <w:u w:val="single"/>
          </w:rPr>
          <w:t xml:space="preserve"> VI</w:t>
        </w:r>
      </w:hyperlink>
      <w:r w:rsidRPr="00770121">
        <w:rPr>
          <w:rFonts w:ascii="Times New Roman" w:hAnsi="Times New Roman" w:cs="Times New Roman"/>
          <w:sz w:val="24"/>
          <w:szCs w:val="24"/>
        </w:rPr>
        <w:t>).</w:t>
      </w:r>
    </w:p>
    <w:p w14:paraId="52029BD6"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7.13 - O gestor do contrato deverá enviar a documentação pertinente ao setor de contratos para a formalização dos procedimentos de liquidação e pagamento, no valor dimensionado pela fiscalização e gestão nos termos do contrato.</w:t>
      </w:r>
    </w:p>
    <w:p w14:paraId="49214106" w14:textId="77777777" w:rsidR="00296488" w:rsidRPr="00770121" w:rsidRDefault="00296488" w:rsidP="00770121">
      <w:pPr>
        <w:spacing w:before="120" w:after="120"/>
        <w:jc w:val="both"/>
        <w:rPr>
          <w:b/>
          <w:sz w:val="24"/>
          <w:szCs w:val="24"/>
        </w:rPr>
      </w:pPr>
      <w:r w:rsidRPr="00770121">
        <w:rPr>
          <w:b/>
          <w:sz w:val="24"/>
          <w:szCs w:val="24"/>
        </w:rPr>
        <w:t>Fiscalização</w:t>
      </w:r>
    </w:p>
    <w:p w14:paraId="1BC86CAE" w14:textId="77777777"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rPr>
      </w:pPr>
      <w:r w:rsidRPr="00770121">
        <w:rPr>
          <w:rFonts w:ascii="Times New Roman" w:hAnsi="Times New Roman" w:cs="Times New Roman"/>
          <w:b w:val="0"/>
          <w:sz w:val="24"/>
          <w:szCs w:val="24"/>
        </w:rPr>
        <w:t>7.14 – Serão fiscais deste contrato, os seguintes servidores:</w:t>
      </w:r>
    </w:p>
    <w:p w14:paraId="72FE1F75" w14:textId="77777777"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rPr>
      </w:pPr>
      <w:r w:rsidRPr="00770121">
        <w:rPr>
          <w:rFonts w:ascii="Times New Roman" w:hAnsi="Times New Roman" w:cs="Times New Roman"/>
          <w:b w:val="0"/>
          <w:sz w:val="24"/>
          <w:szCs w:val="24"/>
        </w:rPr>
        <w:t xml:space="preserve">- </w:t>
      </w:r>
      <w:r w:rsidRPr="00770121">
        <w:rPr>
          <w:rFonts w:ascii="Times New Roman" w:hAnsi="Times New Roman" w:cs="Times New Roman"/>
          <w:sz w:val="24"/>
          <w:szCs w:val="24"/>
        </w:rPr>
        <w:t>Manoelina da Conceição Marchetti Tito</w:t>
      </w:r>
      <w:r w:rsidRPr="00770121">
        <w:rPr>
          <w:rFonts w:ascii="Times New Roman" w:hAnsi="Times New Roman" w:cs="Times New Roman"/>
          <w:b w:val="0"/>
          <w:sz w:val="24"/>
          <w:szCs w:val="24"/>
        </w:rPr>
        <w:t>, Matrícula nº 1773-6, CPF nº 005.071.887-80;</w:t>
      </w:r>
    </w:p>
    <w:p w14:paraId="1A09B9F3" w14:textId="77777777"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rPr>
      </w:pPr>
      <w:r w:rsidRPr="00770121">
        <w:rPr>
          <w:rFonts w:ascii="Times New Roman" w:hAnsi="Times New Roman" w:cs="Times New Roman"/>
          <w:b w:val="0"/>
          <w:sz w:val="24"/>
          <w:szCs w:val="24"/>
        </w:rPr>
        <w:t xml:space="preserve">- </w:t>
      </w:r>
      <w:r w:rsidRPr="00770121">
        <w:rPr>
          <w:rFonts w:ascii="Times New Roman" w:hAnsi="Times New Roman" w:cs="Times New Roman"/>
          <w:sz w:val="24"/>
          <w:szCs w:val="24"/>
        </w:rPr>
        <w:t>Ana Carolina Lima do Amaral</w:t>
      </w:r>
      <w:r w:rsidRPr="00770121">
        <w:rPr>
          <w:rFonts w:ascii="Times New Roman" w:hAnsi="Times New Roman" w:cs="Times New Roman"/>
          <w:b w:val="0"/>
          <w:sz w:val="24"/>
          <w:szCs w:val="24"/>
        </w:rPr>
        <w:t>, Matrícula nº 41/7360, CPF nº 116.982.487-09.</w:t>
      </w:r>
    </w:p>
    <w:p w14:paraId="022F6F14" w14:textId="77777777" w:rsidR="00296488" w:rsidRPr="00770121" w:rsidRDefault="00296488" w:rsidP="00770121">
      <w:pPr>
        <w:spacing w:before="120" w:after="120"/>
        <w:jc w:val="both"/>
        <w:rPr>
          <w:sz w:val="24"/>
          <w:szCs w:val="24"/>
        </w:rPr>
      </w:pPr>
      <w:r w:rsidRPr="00770121">
        <w:rPr>
          <w:sz w:val="24"/>
          <w:szCs w:val="24"/>
        </w:rPr>
        <w:t>7.14.1 – Na falta de um dos fiscais, substituirá o mesmo o Chefe do Almoxarifado ou servidor administrativo lotado no Almoxarifado da Secretaria Municipal de Saúde.</w:t>
      </w:r>
    </w:p>
    <w:p w14:paraId="70C516E6" w14:textId="77777777" w:rsidR="00296488" w:rsidRPr="00770121" w:rsidRDefault="00296488" w:rsidP="00770121">
      <w:pPr>
        <w:pStyle w:val="Nivel2"/>
        <w:spacing w:line="240" w:lineRule="auto"/>
        <w:ind w:left="0" w:firstLine="0"/>
        <w:rPr>
          <w:rFonts w:ascii="Times New Roman" w:eastAsia="Arial" w:hAnsi="Times New Roman" w:cs="Times New Roman"/>
          <w:sz w:val="24"/>
          <w:szCs w:val="24"/>
        </w:rPr>
      </w:pPr>
      <w:r w:rsidRPr="00770121">
        <w:rPr>
          <w:rFonts w:ascii="Times New Roman" w:hAnsi="Times New Roman" w:cs="Times New Roman"/>
          <w:sz w:val="24"/>
          <w:szCs w:val="24"/>
        </w:rPr>
        <w:lastRenderedPageBreak/>
        <w:t xml:space="preserve">7.15 - O fiscal acompanhará a execução do contrato, para que sejam cumpridas todas as condições estabelecidas, de modo a assegurar os melhores resultados para a Administração </w:t>
      </w:r>
      <w:r w:rsidRPr="00770121">
        <w:rPr>
          <w:rFonts w:ascii="Times New Roman" w:eastAsia="Arial" w:hAnsi="Times New Roman" w:cs="Times New Roman"/>
          <w:sz w:val="24"/>
          <w:szCs w:val="24"/>
        </w:rPr>
        <w:t>(</w:t>
      </w:r>
      <w:hyperlink r:id="rId64" w:anchor="art22" w:history="1">
        <w:r w:rsidRPr="00770121">
          <w:rPr>
            <w:rFonts w:ascii="Times New Roman" w:eastAsia="Arial" w:hAnsi="Times New Roman" w:cs="Times New Roman"/>
            <w:color w:val="000080"/>
            <w:sz w:val="24"/>
            <w:szCs w:val="24"/>
            <w:u w:val="single"/>
          </w:rPr>
          <w:t>Decreto nº 11.246, de 2022, art. 22, VI</w:t>
        </w:r>
      </w:hyperlink>
      <w:r w:rsidRPr="00770121">
        <w:rPr>
          <w:rFonts w:ascii="Times New Roman" w:eastAsia="Arial" w:hAnsi="Times New Roman" w:cs="Times New Roman"/>
          <w:sz w:val="24"/>
          <w:szCs w:val="24"/>
        </w:rPr>
        <w:t>);</w:t>
      </w:r>
    </w:p>
    <w:p w14:paraId="540C5E15" w14:textId="77777777" w:rsidR="00296488" w:rsidRPr="00770121" w:rsidRDefault="00296488" w:rsidP="00770121">
      <w:pPr>
        <w:pStyle w:val="Nivel2"/>
        <w:spacing w:line="240" w:lineRule="auto"/>
        <w:ind w:left="0" w:firstLine="0"/>
        <w:rPr>
          <w:rFonts w:ascii="Times New Roman" w:hAnsi="Times New Roman" w:cs="Times New Roman"/>
          <w:color w:val="000080"/>
          <w:sz w:val="24"/>
          <w:szCs w:val="24"/>
          <w:u w:val="single"/>
        </w:rPr>
      </w:pPr>
      <w:r w:rsidRPr="00770121">
        <w:rPr>
          <w:rFonts w:ascii="Times New Roman" w:hAnsi="Times New Roman" w:cs="Times New Roman"/>
          <w:sz w:val="24"/>
          <w:szCs w:val="24"/>
        </w:rPr>
        <w:t>7.16 - O fiscal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770121">
          <w:rPr>
            <w:rFonts w:ascii="Times New Roman" w:hAnsi="Times New Roman" w:cs="Times New Roman"/>
            <w:color w:val="000080"/>
            <w:sz w:val="24"/>
            <w:szCs w:val="24"/>
            <w:u w:val="single"/>
          </w:rPr>
          <w:t>Lei nº 14.133, de 2021, art. 117, §1º</w:t>
        </w:r>
      </w:hyperlink>
      <w:r w:rsidRPr="00770121">
        <w:rPr>
          <w:rFonts w:ascii="Times New Roman" w:hAnsi="Times New Roman" w:cs="Times New Roman"/>
          <w:sz w:val="24"/>
          <w:szCs w:val="24"/>
        </w:rPr>
        <w:t xml:space="preserve">, e </w:t>
      </w:r>
      <w:hyperlink r:id="rId66" w:anchor="art22" w:history="1">
        <w:r w:rsidRPr="00770121">
          <w:rPr>
            <w:rFonts w:ascii="Times New Roman" w:hAnsi="Times New Roman" w:cs="Times New Roman"/>
            <w:color w:val="000080"/>
            <w:sz w:val="24"/>
            <w:szCs w:val="24"/>
            <w:u w:val="single"/>
          </w:rPr>
          <w:t>Decreto nº 11.246, de 2022, art. 22, II);</w:t>
        </w:r>
      </w:hyperlink>
    </w:p>
    <w:p w14:paraId="79822504"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7.17 - Identificada qualquer inexatidão ou irregularidade, o fiscal do contrato emitirá notificações para a correção da execução do contrato, determinando prazo para a correção. (</w:t>
      </w:r>
      <w:hyperlink r:id="rId67" w:anchor="art22" w:history="1">
        <w:r w:rsidRPr="00770121">
          <w:rPr>
            <w:rFonts w:ascii="Times New Roman" w:hAnsi="Times New Roman" w:cs="Times New Roman"/>
            <w:color w:val="000080"/>
            <w:sz w:val="24"/>
            <w:szCs w:val="24"/>
            <w:u w:val="single"/>
          </w:rPr>
          <w:t>Decreto nº 11.246, de 2022, art. 22, III</w:t>
        </w:r>
      </w:hyperlink>
      <w:r w:rsidRPr="00770121">
        <w:rPr>
          <w:rFonts w:ascii="Times New Roman" w:hAnsi="Times New Roman" w:cs="Times New Roman"/>
          <w:sz w:val="24"/>
          <w:szCs w:val="24"/>
        </w:rPr>
        <w:t xml:space="preserve">); </w:t>
      </w:r>
    </w:p>
    <w:p w14:paraId="10D2FF0B" w14:textId="77777777" w:rsidR="00296488" w:rsidRPr="00770121" w:rsidRDefault="00296488" w:rsidP="00770121">
      <w:pPr>
        <w:pStyle w:val="Nivel2"/>
        <w:spacing w:line="240" w:lineRule="auto"/>
        <w:ind w:left="0" w:firstLine="0"/>
        <w:rPr>
          <w:rFonts w:ascii="Times New Roman" w:eastAsia="Arial" w:hAnsi="Times New Roman" w:cs="Times New Roman"/>
          <w:sz w:val="24"/>
          <w:szCs w:val="24"/>
        </w:rPr>
      </w:pPr>
      <w:r w:rsidRPr="00770121">
        <w:rPr>
          <w:rFonts w:ascii="Times New Roman" w:hAnsi="Times New Roman" w:cs="Times New Roman"/>
          <w:sz w:val="24"/>
          <w:szCs w:val="24"/>
        </w:rPr>
        <w:t>7.18 - O fiscal informará ao gestor do contrato, em tempo hábil, a situação que demandar decisão ou adoção de medidas que ultrapassem sua competência, para que adote as medidas necessárias e saneadoras, se for o caso. (</w:t>
      </w:r>
      <w:hyperlink r:id="rId68" w:anchor="art22" w:history="1">
        <w:r w:rsidRPr="00770121">
          <w:rPr>
            <w:rFonts w:ascii="Times New Roman" w:hAnsi="Times New Roman" w:cs="Times New Roman"/>
            <w:color w:val="000080"/>
            <w:sz w:val="24"/>
            <w:szCs w:val="24"/>
            <w:u w:val="single"/>
          </w:rPr>
          <w:t>Decreto nº 11.246, de 2022, art. 22, IV</w:t>
        </w:r>
      </w:hyperlink>
      <w:r w:rsidRPr="00770121">
        <w:rPr>
          <w:rFonts w:ascii="Times New Roman" w:eastAsia="Arial" w:hAnsi="Times New Roman" w:cs="Times New Roman"/>
          <w:sz w:val="24"/>
          <w:szCs w:val="24"/>
        </w:rPr>
        <w:t>);</w:t>
      </w:r>
    </w:p>
    <w:p w14:paraId="098F14C1"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7.19 - No caso de ocorrências que possam inviabilizar a execução do contrato nas datas aprazadas, o fiscal comunicará o fato imediatamente ao gestor do contrato. (</w:t>
      </w:r>
      <w:hyperlink r:id="rId69" w:anchor="art22" w:history="1">
        <w:r w:rsidRPr="00770121">
          <w:rPr>
            <w:rFonts w:ascii="Times New Roman" w:hAnsi="Times New Roman" w:cs="Times New Roman"/>
            <w:color w:val="000080"/>
            <w:sz w:val="24"/>
            <w:szCs w:val="24"/>
            <w:u w:val="single"/>
          </w:rPr>
          <w:t>Decreto nº 11.246, de 2022, art. 22, V</w:t>
        </w:r>
      </w:hyperlink>
      <w:r w:rsidRPr="00770121">
        <w:rPr>
          <w:rFonts w:ascii="Times New Roman" w:hAnsi="Times New Roman" w:cs="Times New Roman"/>
          <w:sz w:val="24"/>
          <w:szCs w:val="24"/>
        </w:rPr>
        <w:t>);</w:t>
      </w:r>
    </w:p>
    <w:p w14:paraId="511BD5BA"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7.20 - O fiscal comunicará ao gestor do contrato, em tempo hábil, o término do contrato sob sua responsabilidade, com vistas à tempestiva renovação ou à prorrogação contratual (</w:t>
      </w:r>
      <w:hyperlink r:id="rId70" w:anchor="art22" w:history="1">
        <w:r w:rsidRPr="00770121">
          <w:rPr>
            <w:rFonts w:ascii="Times New Roman" w:hAnsi="Times New Roman" w:cs="Times New Roman"/>
            <w:color w:val="000080"/>
            <w:sz w:val="24"/>
            <w:szCs w:val="24"/>
            <w:u w:val="single"/>
          </w:rPr>
          <w:t>Decreto nº 11.246, de 2022, art. 22, VII</w:t>
        </w:r>
      </w:hyperlink>
      <w:r w:rsidRPr="00770121">
        <w:rPr>
          <w:rFonts w:ascii="Times New Roman" w:hAnsi="Times New Roman" w:cs="Times New Roman"/>
          <w:sz w:val="24"/>
          <w:szCs w:val="24"/>
        </w:rPr>
        <w:t>).</w:t>
      </w:r>
    </w:p>
    <w:p w14:paraId="33E32174"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b/>
          <w:sz w:val="24"/>
          <w:szCs w:val="24"/>
        </w:rPr>
        <w:t>7.</w:t>
      </w:r>
      <w:r w:rsidRPr="00770121">
        <w:rPr>
          <w:rFonts w:ascii="Times New Roman" w:hAnsi="Times New Roman" w:cs="Times New Roman"/>
          <w:sz w:val="24"/>
          <w:szCs w:val="24"/>
        </w:rPr>
        <w:t>21 - O fiscal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1" w:anchor="art23" w:history="1">
        <w:r w:rsidRPr="00770121">
          <w:rPr>
            <w:rFonts w:ascii="Times New Roman" w:hAnsi="Times New Roman" w:cs="Times New Roman"/>
            <w:color w:val="000080"/>
            <w:sz w:val="24"/>
            <w:szCs w:val="24"/>
            <w:u w:val="single"/>
          </w:rPr>
          <w:t>Art. 23, I e II, do Decreto nº 11.246, de 2022</w:t>
        </w:r>
      </w:hyperlink>
      <w:r w:rsidRPr="00770121">
        <w:rPr>
          <w:rFonts w:ascii="Times New Roman" w:hAnsi="Times New Roman" w:cs="Times New Roman"/>
          <w:sz w:val="24"/>
          <w:szCs w:val="24"/>
        </w:rPr>
        <w:t>).</w:t>
      </w:r>
    </w:p>
    <w:p w14:paraId="2B8733A9"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7.22 - Caso ocorram descumprimento das obrigações contratuais, o fiscal atuará tempestivamente na solução do problema, reportando ao gestor do contrato para que tome as providências cabíveis, quando ultrapassar a sua competência; (</w:t>
      </w:r>
      <w:hyperlink r:id="rId72" w:anchor="art23" w:history="1">
        <w:r w:rsidRPr="00770121">
          <w:rPr>
            <w:rFonts w:ascii="Times New Roman" w:hAnsi="Times New Roman" w:cs="Times New Roman"/>
            <w:color w:val="000080"/>
            <w:sz w:val="24"/>
            <w:szCs w:val="24"/>
            <w:u w:val="single"/>
          </w:rPr>
          <w:t>Decreto nº 11.246, de 2022, art. 23, IV</w:t>
        </w:r>
      </w:hyperlink>
      <w:r w:rsidRPr="00770121">
        <w:rPr>
          <w:rFonts w:ascii="Times New Roman" w:hAnsi="Times New Roman" w:cs="Times New Roman"/>
          <w:sz w:val="24"/>
          <w:szCs w:val="24"/>
        </w:rPr>
        <w:t>).</w:t>
      </w:r>
    </w:p>
    <w:p w14:paraId="7CD5B009" w14:textId="77777777" w:rsidR="00296488" w:rsidRPr="00770121" w:rsidRDefault="00296488"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7.23 - O fiscal do contrato comunicará ao gestor do contrato, em tempo hábil, o término do contrato sob sua responsabilidade, com vistas à tempestiva renovação ou prorrogação contratual. (</w:t>
      </w:r>
      <w:hyperlink r:id="rId73" w:anchor="art22" w:history="1">
        <w:r w:rsidRPr="00770121">
          <w:rPr>
            <w:rFonts w:ascii="Times New Roman" w:hAnsi="Times New Roman" w:cs="Times New Roman"/>
            <w:color w:val="000080"/>
            <w:sz w:val="24"/>
            <w:szCs w:val="24"/>
            <w:u w:val="single"/>
          </w:rPr>
          <w:t>Decreto nº 11.246, de 2022, art. 22, VII</w:t>
        </w:r>
      </w:hyperlink>
      <w:r w:rsidRPr="00770121">
        <w:rPr>
          <w:rFonts w:ascii="Times New Roman" w:hAnsi="Times New Roman" w:cs="Times New Roman"/>
          <w:sz w:val="24"/>
          <w:szCs w:val="24"/>
        </w:rPr>
        <w:t>).</w:t>
      </w:r>
    </w:p>
    <w:p w14:paraId="2CCF3AB6" w14:textId="77777777"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rPr>
      </w:pPr>
      <w:r w:rsidRPr="00770121">
        <w:rPr>
          <w:rFonts w:ascii="Times New Roman" w:hAnsi="Times New Roman" w:cs="Times New Roman"/>
          <w:b w:val="0"/>
          <w:sz w:val="24"/>
          <w:szCs w:val="24"/>
        </w:rPr>
        <w:t>7.24 - O contratado deverá manter preposto aceito pela Administração para representá-lo na execução do contrato.</w:t>
      </w:r>
    </w:p>
    <w:p w14:paraId="5FEB156A" w14:textId="16906733" w:rsidR="00296488" w:rsidRPr="00770121" w:rsidRDefault="00296488" w:rsidP="00770121">
      <w:pPr>
        <w:pStyle w:val="Nivel1"/>
        <w:numPr>
          <w:ilvl w:val="0"/>
          <w:numId w:val="0"/>
        </w:numPr>
        <w:spacing w:before="120" w:line="240" w:lineRule="auto"/>
        <w:rPr>
          <w:rFonts w:ascii="Times New Roman" w:hAnsi="Times New Roman" w:cs="Times New Roman"/>
          <w:b w:val="0"/>
          <w:sz w:val="24"/>
          <w:szCs w:val="24"/>
        </w:rPr>
      </w:pPr>
      <w:r w:rsidRPr="00770121">
        <w:rPr>
          <w:rFonts w:ascii="Times New Roman" w:hAnsi="Times New Roman" w:cs="Times New Roman"/>
          <w:b w:val="0"/>
          <w:sz w:val="24"/>
          <w:szCs w:val="24"/>
        </w:rPr>
        <w:t>7.25 - A indicação ou a manutenção do preposto da empresa poderá ser recusada pelo órgão ou entidade, desde que devidamente justificada, devendo a empresa designar outro para o exercício da atividade.</w:t>
      </w:r>
    </w:p>
    <w:p w14:paraId="58A17B04" w14:textId="77777777" w:rsidR="00296488" w:rsidRPr="00770121" w:rsidRDefault="00296488" w:rsidP="00770121">
      <w:pPr>
        <w:pStyle w:val="Textodecomentrio"/>
        <w:spacing w:before="120" w:after="120"/>
        <w:jc w:val="both"/>
        <w:rPr>
          <w:rFonts w:ascii="Times New Roman" w:hAnsi="Times New Roman"/>
          <w:b/>
        </w:rPr>
      </w:pPr>
      <w:r w:rsidRPr="00770121">
        <w:rPr>
          <w:rFonts w:ascii="Times New Roman" w:hAnsi="Times New Roman"/>
          <w:b/>
        </w:rPr>
        <w:t xml:space="preserve">8 – CRITÉRIOS DE MEDIÇÃO E PAGAMENTO </w:t>
      </w:r>
    </w:p>
    <w:p w14:paraId="45F93DCA" w14:textId="77777777" w:rsidR="00296488" w:rsidRPr="00770121" w:rsidRDefault="00296488" w:rsidP="00770121">
      <w:pPr>
        <w:spacing w:before="120" w:after="120"/>
        <w:jc w:val="both"/>
        <w:rPr>
          <w:sz w:val="24"/>
          <w:szCs w:val="24"/>
        </w:rPr>
      </w:pPr>
      <w:r w:rsidRPr="00770121">
        <w:rPr>
          <w:sz w:val="24"/>
          <w:szCs w:val="24"/>
        </w:rPr>
        <w:t xml:space="preserve">8.1 – Os documentos fiscais serão emitidos em nome do </w:t>
      </w:r>
      <w:r w:rsidRPr="00770121">
        <w:rPr>
          <w:b/>
          <w:sz w:val="24"/>
          <w:szCs w:val="24"/>
        </w:rPr>
        <w:t>FUNDO MUNICIPAL DE SAÚDE DE BOM JARDIM</w:t>
      </w:r>
      <w:r w:rsidRPr="00770121">
        <w:rPr>
          <w:sz w:val="24"/>
          <w:szCs w:val="24"/>
        </w:rPr>
        <w:t>, CNPJ nº 11.867.889/0001-25, situado à Praça Governador Roberto Silveira, 44 - Centro Bom Jardim, RJ - Brasil - CEP 28.660-000.</w:t>
      </w:r>
    </w:p>
    <w:p w14:paraId="05C45976" w14:textId="77777777" w:rsidR="00296488" w:rsidRPr="00770121" w:rsidRDefault="00296488" w:rsidP="00770121">
      <w:pPr>
        <w:spacing w:before="120" w:after="120"/>
        <w:jc w:val="both"/>
        <w:rPr>
          <w:sz w:val="24"/>
          <w:szCs w:val="24"/>
        </w:rPr>
      </w:pPr>
      <w:r w:rsidRPr="00770121">
        <w:rPr>
          <w:sz w:val="24"/>
          <w:szCs w:val="24"/>
        </w:rPr>
        <w:t>8.2 - Deverá constar no documento fiscal a devida retenção do imposto de renda ou a sua não incidência conforme determinado no Decreto Municipal nº 4.619, de 20 de outubro de 2023, e Instrução Normativa RFB nº 1.234, de 12 de dezembro.</w:t>
      </w:r>
    </w:p>
    <w:p w14:paraId="58A8A6A2" w14:textId="77777777" w:rsidR="00296488" w:rsidRPr="00770121" w:rsidRDefault="00296488" w:rsidP="00770121">
      <w:pPr>
        <w:pStyle w:val="Nvel1-SemNumPreto"/>
        <w:spacing w:before="120" w:line="240" w:lineRule="auto"/>
        <w:rPr>
          <w:rFonts w:ascii="Times New Roman" w:hAnsi="Times New Roman" w:cs="Times New Roman"/>
          <w:sz w:val="24"/>
          <w:szCs w:val="24"/>
        </w:rPr>
      </w:pPr>
      <w:r w:rsidRPr="00770121">
        <w:rPr>
          <w:rFonts w:ascii="Times New Roman" w:hAnsi="Times New Roman" w:cs="Times New Roman"/>
          <w:sz w:val="24"/>
          <w:szCs w:val="24"/>
        </w:rPr>
        <w:t>Liquidação</w:t>
      </w:r>
    </w:p>
    <w:p w14:paraId="590D797B"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8.3 - Recebida a Nota Fiscal ou documento de cobrança equivalente, correrá o prazo de dez dias úteis para fins de liquidação, na forma desta seção, prorrogáveis por igual período, nos termos do art. 7º, §3</w:t>
      </w:r>
      <w:r w:rsidRPr="00770121">
        <w:rPr>
          <w:rStyle w:val="Hyperlink"/>
          <w:rFonts w:ascii="Times New Roman" w:hAnsi="Times New Roman" w:cs="Times New Roman"/>
          <w:color w:val="auto"/>
          <w:sz w:val="24"/>
          <w:szCs w:val="24"/>
        </w:rPr>
        <w:t>º da Instrução Normativa SEGES/ME nº 77/2022</w:t>
      </w:r>
      <w:r w:rsidRPr="00770121">
        <w:rPr>
          <w:rFonts w:ascii="Times New Roman" w:hAnsi="Times New Roman" w:cs="Times New Roman"/>
          <w:color w:val="auto"/>
          <w:sz w:val="24"/>
          <w:szCs w:val="24"/>
        </w:rPr>
        <w:t>.</w:t>
      </w:r>
    </w:p>
    <w:p w14:paraId="74FA3B59"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lastRenderedPageBreak/>
        <w:t xml:space="preserve">8.3.1 - O prazo de que trata o item anterior será reduzido à metade, mantendo-se a possibilidade de prorrogação, no caso de contratações decorrentes de despesas cujos valores não ultrapassem o limite de que trata o </w:t>
      </w:r>
      <w:hyperlink r:id="rId74" w:anchor="art75" w:history="1">
        <w:r w:rsidRPr="00770121">
          <w:rPr>
            <w:rStyle w:val="Hyperlink"/>
            <w:rFonts w:ascii="Times New Roman" w:hAnsi="Times New Roman" w:cs="Times New Roman"/>
            <w:color w:val="auto"/>
            <w:sz w:val="24"/>
            <w:szCs w:val="24"/>
          </w:rPr>
          <w:t>inciso II do art. 75 da Lei nº 14.133, de 2021</w:t>
        </w:r>
      </w:hyperlink>
      <w:r w:rsidRPr="00770121">
        <w:rPr>
          <w:rFonts w:ascii="Times New Roman" w:hAnsi="Times New Roman" w:cs="Times New Roman"/>
          <w:color w:val="auto"/>
          <w:sz w:val="24"/>
          <w:szCs w:val="24"/>
        </w:rPr>
        <w:t>.</w:t>
      </w:r>
    </w:p>
    <w:p w14:paraId="3EC3B31A"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8.4 - Para fins de liquidação, o setor competente deverá verificar se a nota fiscal ou instrumento de cobrança equivalente apresentado expressa os elementos necessários e essenciais do documento, tais como: </w:t>
      </w:r>
    </w:p>
    <w:p w14:paraId="74BACA54" w14:textId="77777777" w:rsidR="00296488" w:rsidRPr="00770121" w:rsidRDefault="00296488" w:rsidP="00770121">
      <w:pPr>
        <w:pStyle w:val="Nivel3"/>
        <w:spacing w:line="240" w:lineRule="auto"/>
        <w:ind w:left="0" w:firstLine="0"/>
        <w:rPr>
          <w:rFonts w:ascii="Times New Roman" w:hAnsi="Times New Roman" w:cs="Times New Roman"/>
          <w:sz w:val="24"/>
          <w:szCs w:val="24"/>
          <w:lang w:eastAsia="en-US"/>
        </w:rPr>
      </w:pPr>
      <w:r w:rsidRPr="00770121">
        <w:rPr>
          <w:rFonts w:ascii="Times New Roman" w:hAnsi="Times New Roman" w:cs="Times New Roman"/>
          <w:sz w:val="24"/>
          <w:szCs w:val="24"/>
          <w:lang w:eastAsia="en-US"/>
        </w:rPr>
        <w:t>8.4.1 - O prazo de validade;</w:t>
      </w:r>
    </w:p>
    <w:p w14:paraId="3CF0E935" w14:textId="77777777" w:rsidR="00296488" w:rsidRPr="00770121" w:rsidRDefault="00296488" w:rsidP="00770121">
      <w:pPr>
        <w:pStyle w:val="Nivel3"/>
        <w:spacing w:line="240" w:lineRule="auto"/>
        <w:ind w:left="0" w:firstLine="0"/>
        <w:rPr>
          <w:rFonts w:ascii="Times New Roman" w:hAnsi="Times New Roman" w:cs="Times New Roman"/>
          <w:sz w:val="24"/>
          <w:szCs w:val="24"/>
          <w:lang w:eastAsia="en-US"/>
        </w:rPr>
      </w:pPr>
      <w:r w:rsidRPr="00770121">
        <w:rPr>
          <w:rFonts w:ascii="Times New Roman" w:hAnsi="Times New Roman" w:cs="Times New Roman"/>
          <w:sz w:val="24"/>
          <w:szCs w:val="24"/>
          <w:lang w:eastAsia="en-US"/>
        </w:rPr>
        <w:t xml:space="preserve">8.4.2 - A data da emissão; </w:t>
      </w:r>
    </w:p>
    <w:p w14:paraId="012F774A" w14:textId="77777777" w:rsidR="00296488" w:rsidRPr="00770121" w:rsidRDefault="00296488" w:rsidP="00770121">
      <w:pPr>
        <w:pStyle w:val="Nivel3"/>
        <w:spacing w:line="240" w:lineRule="auto"/>
        <w:ind w:left="0" w:firstLine="0"/>
        <w:rPr>
          <w:rFonts w:ascii="Times New Roman" w:hAnsi="Times New Roman" w:cs="Times New Roman"/>
          <w:sz w:val="24"/>
          <w:szCs w:val="24"/>
          <w:lang w:eastAsia="en-US"/>
        </w:rPr>
      </w:pPr>
      <w:r w:rsidRPr="00770121">
        <w:rPr>
          <w:rFonts w:ascii="Times New Roman" w:hAnsi="Times New Roman" w:cs="Times New Roman"/>
          <w:sz w:val="24"/>
          <w:szCs w:val="24"/>
          <w:lang w:eastAsia="en-US"/>
        </w:rPr>
        <w:t xml:space="preserve">8.4.3 - Os dados do contrato e do órgão contratante; </w:t>
      </w:r>
    </w:p>
    <w:p w14:paraId="15000DFA" w14:textId="77777777" w:rsidR="00296488" w:rsidRPr="00770121" w:rsidRDefault="00296488" w:rsidP="00770121">
      <w:pPr>
        <w:pStyle w:val="Nivel3"/>
        <w:spacing w:line="240" w:lineRule="auto"/>
        <w:ind w:left="0" w:firstLine="0"/>
        <w:rPr>
          <w:rFonts w:ascii="Times New Roman" w:hAnsi="Times New Roman" w:cs="Times New Roman"/>
          <w:sz w:val="24"/>
          <w:szCs w:val="24"/>
          <w:lang w:eastAsia="en-US"/>
        </w:rPr>
      </w:pPr>
      <w:r w:rsidRPr="00770121">
        <w:rPr>
          <w:rFonts w:ascii="Times New Roman" w:hAnsi="Times New Roman" w:cs="Times New Roman"/>
          <w:sz w:val="24"/>
          <w:szCs w:val="24"/>
          <w:lang w:eastAsia="en-US"/>
        </w:rPr>
        <w:t xml:space="preserve">8.4.4 - O período respectivo de execução do contrato; </w:t>
      </w:r>
    </w:p>
    <w:p w14:paraId="3E24FD39" w14:textId="77777777" w:rsidR="00296488" w:rsidRPr="00770121" w:rsidRDefault="00296488" w:rsidP="00770121">
      <w:pPr>
        <w:pStyle w:val="Nivel3"/>
        <w:spacing w:line="240" w:lineRule="auto"/>
        <w:ind w:left="0" w:firstLine="0"/>
        <w:rPr>
          <w:rFonts w:ascii="Times New Roman" w:hAnsi="Times New Roman" w:cs="Times New Roman"/>
          <w:sz w:val="24"/>
          <w:szCs w:val="24"/>
          <w:lang w:eastAsia="en-US"/>
        </w:rPr>
      </w:pPr>
      <w:r w:rsidRPr="00770121">
        <w:rPr>
          <w:rFonts w:ascii="Times New Roman" w:hAnsi="Times New Roman" w:cs="Times New Roman"/>
          <w:sz w:val="24"/>
          <w:szCs w:val="24"/>
          <w:lang w:eastAsia="en-US"/>
        </w:rPr>
        <w:t xml:space="preserve">8.4.5 - O valor a pagar; e </w:t>
      </w:r>
    </w:p>
    <w:p w14:paraId="2C134B0A" w14:textId="77777777" w:rsidR="00296488" w:rsidRPr="00770121" w:rsidRDefault="00296488" w:rsidP="00770121">
      <w:pPr>
        <w:pStyle w:val="Nivel3"/>
        <w:spacing w:line="240" w:lineRule="auto"/>
        <w:ind w:left="0" w:firstLine="0"/>
        <w:rPr>
          <w:rFonts w:ascii="Times New Roman" w:hAnsi="Times New Roman" w:cs="Times New Roman"/>
          <w:sz w:val="24"/>
          <w:szCs w:val="24"/>
          <w:lang w:eastAsia="en-US"/>
        </w:rPr>
      </w:pPr>
      <w:r w:rsidRPr="00770121">
        <w:rPr>
          <w:rFonts w:ascii="Times New Roman" w:hAnsi="Times New Roman" w:cs="Times New Roman"/>
          <w:sz w:val="24"/>
          <w:szCs w:val="24"/>
          <w:lang w:eastAsia="en-US"/>
        </w:rPr>
        <w:t>8.4.6 - Eventual destaque do valor de retenções tributárias cabíveis.</w:t>
      </w:r>
    </w:p>
    <w:p w14:paraId="7B3279E6"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8.5 -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A7B6064"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8.6 -  A nota fiscal ou instrumento de cobrança equivalente deverá ser obrigatoriamente acompanhado da comprovação da regularidade fiscal, mediante consulta aos sítios eletrônicos oficiais ou à documentação mencionada no </w:t>
      </w:r>
      <w:hyperlink r:id="rId75" w:anchor="art68" w:history="1">
        <w:r w:rsidRPr="00770121">
          <w:rPr>
            <w:rStyle w:val="Hyperlink"/>
            <w:rFonts w:ascii="Times New Roman" w:hAnsi="Times New Roman" w:cs="Times New Roman"/>
            <w:color w:val="auto"/>
            <w:sz w:val="24"/>
            <w:szCs w:val="24"/>
          </w:rPr>
          <w:t xml:space="preserve">art. 68 da Lei nº 14.133, de 2021.  </w:t>
        </w:r>
      </w:hyperlink>
      <w:r w:rsidRPr="00770121">
        <w:rPr>
          <w:rFonts w:ascii="Times New Roman" w:hAnsi="Times New Roman" w:cs="Times New Roman"/>
          <w:color w:val="auto"/>
          <w:sz w:val="24"/>
          <w:szCs w:val="24"/>
        </w:rPr>
        <w:t xml:space="preserve"> </w:t>
      </w:r>
    </w:p>
    <w:p w14:paraId="4A2DD57D"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8.7 -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B63EB3C"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8.8 -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4439EF"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8.9 - Persistindo a irregularidade, o contratante deverá adotar as medidas necessárias à rescisão contratual nos autos do processo administrativo correspondente, assegurada ao contratado a ampla defesa. </w:t>
      </w:r>
    </w:p>
    <w:p w14:paraId="0B6F5733"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8.10 - Havendo a efetiva execução do objeto, os pagamentos serão realizados normalmente, até que se decida pela rescisão do contrato, caso o contratado não regularize sua situação.</w:t>
      </w:r>
    </w:p>
    <w:p w14:paraId="4970FD0B" w14:textId="77777777" w:rsidR="00296488" w:rsidRPr="00770121" w:rsidRDefault="00296488" w:rsidP="00770121">
      <w:pPr>
        <w:pStyle w:val="Nvel1-SemNumPreto"/>
        <w:spacing w:before="120" w:line="240" w:lineRule="auto"/>
        <w:rPr>
          <w:rFonts w:ascii="Times New Roman" w:hAnsi="Times New Roman" w:cs="Times New Roman"/>
          <w:sz w:val="24"/>
          <w:szCs w:val="24"/>
        </w:rPr>
      </w:pPr>
      <w:r w:rsidRPr="00770121">
        <w:rPr>
          <w:rFonts w:ascii="Times New Roman" w:hAnsi="Times New Roman" w:cs="Times New Roman"/>
          <w:sz w:val="24"/>
          <w:szCs w:val="24"/>
        </w:rPr>
        <w:t>Prazo de pagamento</w:t>
      </w:r>
    </w:p>
    <w:p w14:paraId="0EA86DB5" w14:textId="77777777" w:rsidR="00296488" w:rsidRPr="00770121" w:rsidRDefault="00296488" w:rsidP="00770121">
      <w:pPr>
        <w:spacing w:before="120" w:after="120"/>
        <w:jc w:val="both"/>
        <w:rPr>
          <w:color w:val="000000"/>
          <w:sz w:val="24"/>
          <w:szCs w:val="24"/>
        </w:rPr>
      </w:pPr>
      <w:r w:rsidRPr="00770121">
        <w:rPr>
          <w:color w:val="000000"/>
          <w:sz w:val="24"/>
          <w:szCs w:val="24"/>
        </w:rPr>
        <w:t>8.11 - O prazo de 05 (cinco) dias úteis, contados da data do recebimento definitivo dos bens, para realizar o pagamento, nos casos de aquisições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E858301" w14:textId="77777777" w:rsidR="00296488" w:rsidRPr="00770121" w:rsidRDefault="00296488" w:rsidP="00770121">
      <w:pPr>
        <w:spacing w:before="120" w:after="120"/>
        <w:jc w:val="both"/>
        <w:rPr>
          <w:color w:val="000000"/>
          <w:sz w:val="24"/>
          <w:szCs w:val="24"/>
        </w:rPr>
      </w:pPr>
      <w:r w:rsidRPr="00770121">
        <w:rPr>
          <w:color w:val="000000"/>
          <w:sz w:val="24"/>
          <w:szCs w:val="24"/>
        </w:rPr>
        <w:t>8.12 - O prazo de 30 (trinta) dias corridos, contados da data do recebimento definitivo dos bens, para realizar o pagamento, nas demais hipóteses.</w:t>
      </w:r>
    </w:p>
    <w:p w14:paraId="12FFBDCB"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8.13 - No caso de atraso pelo Contratante, os valores devidos ao contratado serão atualizados monetariamente entre o termo final do prazo de pagamento até a data de sua efetiva realização, mediante aplicação do índice </w:t>
      </w:r>
      <w:r w:rsidRPr="00770121">
        <w:rPr>
          <w:rFonts w:ascii="Times New Roman" w:hAnsi="Times New Roman" w:cs="Times New Roman"/>
          <w:i/>
          <w:iCs/>
          <w:color w:val="auto"/>
          <w:sz w:val="24"/>
          <w:szCs w:val="24"/>
        </w:rPr>
        <w:t xml:space="preserve">IPC-A </w:t>
      </w:r>
      <w:r w:rsidRPr="00770121">
        <w:rPr>
          <w:rFonts w:ascii="Times New Roman" w:hAnsi="Times New Roman" w:cs="Times New Roman"/>
          <w:color w:val="auto"/>
          <w:sz w:val="24"/>
          <w:szCs w:val="24"/>
        </w:rPr>
        <w:t>de correção monetária.</w:t>
      </w:r>
    </w:p>
    <w:p w14:paraId="7820D4F5" w14:textId="77777777" w:rsidR="00296488" w:rsidRPr="00770121" w:rsidRDefault="00296488" w:rsidP="00770121">
      <w:pPr>
        <w:pStyle w:val="Nvel1-SemNumPreto"/>
        <w:spacing w:before="120" w:line="240" w:lineRule="auto"/>
        <w:rPr>
          <w:rFonts w:ascii="Times New Roman" w:hAnsi="Times New Roman" w:cs="Times New Roman"/>
          <w:sz w:val="24"/>
          <w:szCs w:val="24"/>
        </w:rPr>
      </w:pPr>
      <w:r w:rsidRPr="00770121">
        <w:rPr>
          <w:rFonts w:ascii="Times New Roman" w:hAnsi="Times New Roman" w:cs="Times New Roman"/>
          <w:sz w:val="24"/>
          <w:szCs w:val="24"/>
        </w:rPr>
        <w:lastRenderedPageBreak/>
        <w:t>Forma de pagamento</w:t>
      </w:r>
    </w:p>
    <w:p w14:paraId="1E96AE65"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8.14 - O pagamento será realizado por meio de ordem bancária, para crédito em banco, agência e conta corrente indicados pelo contratado.</w:t>
      </w:r>
    </w:p>
    <w:p w14:paraId="15AD280B"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8.15 - Será considerada data do pagamento o dia em que constar como emitida a ordem bancária para pagamento.</w:t>
      </w:r>
    </w:p>
    <w:p w14:paraId="2EE5EF2F"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8.16 - Quando do pagamento, será efetuada a retenção tributária prevista na legislação aplicável.</w:t>
      </w:r>
    </w:p>
    <w:p w14:paraId="4615B8F6" w14:textId="77777777" w:rsidR="00296488" w:rsidRPr="00770121" w:rsidRDefault="00296488" w:rsidP="00770121">
      <w:pPr>
        <w:pStyle w:val="Nivel3"/>
        <w:spacing w:line="240" w:lineRule="auto"/>
        <w:ind w:left="0" w:firstLine="0"/>
        <w:rPr>
          <w:rFonts w:ascii="Times New Roman" w:hAnsi="Times New Roman" w:cs="Times New Roman"/>
          <w:sz w:val="24"/>
          <w:szCs w:val="24"/>
          <w:lang w:eastAsia="en-US"/>
        </w:rPr>
      </w:pPr>
      <w:r w:rsidRPr="00770121">
        <w:rPr>
          <w:rFonts w:ascii="Times New Roman" w:hAnsi="Times New Roman" w:cs="Times New Roman"/>
          <w:sz w:val="24"/>
          <w:szCs w:val="24"/>
          <w:lang w:eastAsia="en-US"/>
        </w:rPr>
        <w:t>8.16.1 - Independentemente do percentual de tributo inserido na planilha, quando houver, serão retidos na fonte, quando da realização do pagamento, os percentuais estabelecidos na legislação vigente.</w:t>
      </w:r>
    </w:p>
    <w:p w14:paraId="4A659BDE"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8.17 - O contratado regularmente optante pelo Simples Nacional, nos termos da </w:t>
      </w:r>
      <w:hyperlink r:id="rId76" w:history="1">
        <w:r w:rsidRPr="00770121">
          <w:rPr>
            <w:rStyle w:val="Hyperlink"/>
            <w:rFonts w:ascii="Times New Roman" w:hAnsi="Times New Roman" w:cs="Times New Roman"/>
            <w:color w:val="auto"/>
            <w:sz w:val="24"/>
            <w:szCs w:val="24"/>
          </w:rPr>
          <w:t>Lei Complementar nº 123, de 2006</w:t>
        </w:r>
      </w:hyperlink>
      <w:r w:rsidRPr="00770121">
        <w:rPr>
          <w:rFonts w:ascii="Times New Roman" w:hAnsi="Times New Roman" w:cs="Times New Roman"/>
          <w:color w:val="auto"/>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198012" w14:textId="77777777" w:rsidR="00296488" w:rsidRPr="00770121" w:rsidRDefault="00296488" w:rsidP="00770121">
      <w:pPr>
        <w:pStyle w:val="Nivel1"/>
        <w:numPr>
          <w:ilvl w:val="0"/>
          <w:numId w:val="0"/>
        </w:numPr>
        <w:spacing w:before="120" w:line="240" w:lineRule="auto"/>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9 - FORMA E CRITÉRIOS DE SELEÇÃO DO FORNECEDOR E FORMA DE FORNECIMENTO (art. 6º, inciso XXIII, alínea ‘h’, da Lei nº 14.133/2021) </w:t>
      </w:r>
    </w:p>
    <w:p w14:paraId="68530602" w14:textId="77777777" w:rsidR="00296488" w:rsidRPr="00770121" w:rsidRDefault="00296488" w:rsidP="00770121">
      <w:pPr>
        <w:pStyle w:val="Nivel2"/>
        <w:tabs>
          <w:tab w:val="left" w:pos="0"/>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9.1 - </w:t>
      </w:r>
      <w:r w:rsidRPr="00770121">
        <w:rPr>
          <w:rFonts w:ascii="Times New Roman" w:eastAsia="Arial" w:hAnsi="Times New Roman" w:cs="Times New Roman"/>
          <w:sz w:val="24"/>
          <w:szCs w:val="24"/>
        </w:rPr>
        <w:t>O FORNECEDOR</w:t>
      </w:r>
      <w:r w:rsidRPr="00770121">
        <w:rPr>
          <w:rFonts w:ascii="Times New Roman" w:hAnsi="Times New Roman" w:cs="Times New Roman"/>
          <w:sz w:val="24"/>
          <w:szCs w:val="24"/>
        </w:rPr>
        <w:t xml:space="preserve"> será selecionado por meio da realização de procedimento de LICITAÇÃO, na modalidade PREGÃO, sob a forma ELETRÔNICA</w:t>
      </w:r>
      <w:r w:rsidRPr="00770121">
        <w:rPr>
          <w:rFonts w:ascii="Times New Roman" w:eastAsia="Arial" w:hAnsi="Times New Roman" w:cs="Times New Roman"/>
          <w:sz w:val="24"/>
          <w:szCs w:val="24"/>
        </w:rPr>
        <w:t>, com adoção do critério de julgamento pelo MENOR PREÇO UNITÁRIO.</w:t>
      </w:r>
    </w:p>
    <w:p w14:paraId="541A61E7" w14:textId="77777777" w:rsidR="00296488" w:rsidRPr="00770121" w:rsidRDefault="00296488" w:rsidP="00770121">
      <w:pPr>
        <w:pStyle w:val="Nvel2-Red"/>
        <w:numPr>
          <w:ilvl w:val="0"/>
          <w:numId w:val="0"/>
        </w:numPr>
        <w:spacing w:line="240" w:lineRule="auto"/>
        <w:rPr>
          <w:rFonts w:ascii="Times New Roman" w:hAnsi="Times New Roman" w:cs="Times New Roman"/>
          <w:b/>
          <w:i w:val="0"/>
          <w:color w:val="auto"/>
          <w:sz w:val="24"/>
          <w:szCs w:val="24"/>
        </w:rPr>
      </w:pPr>
      <w:r w:rsidRPr="00770121">
        <w:rPr>
          <w:rFonts w:ascii="Times New Roman" w:hAnsi="Times New Roman" w:cs="Times New Roman"/>
          <w:b/>
          <w:i w:val="0"/>
          <w:color w:val="auto"/>
          <w:sz w:val="24"/>
          <w:szCs w:val="24"/>
        </w:rPr>
        <w:t>Exigências de habilitação</w:t>
      </w:r>
    </w:p>
    <w:p w14:paraId="132AB955"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t xml:space="preserve">9.2 - Previamente à celebração do contrato, a Administração verificará o eventual descumprimento das condições para contratação, especialmente quanto à existência de sanção que a impeça, mediante a consulta a cadastros informativos oficiais, tais como:  </w:t>
      </w:r>
    </w:p>
    <w:p w14:paraId="6914A042" w14:textId="77777777" w:rsidR="00296488" w:rsidRPr="00770121" w:rsidRDefault="00296488" w:rsidP="00770121">
      <w:pPr>
        <w:pStyle w:val="PargrafodaLista"/>
        <w:spacing w:before="120" w:after="120"/>
        <w:ind w:left="0"/>
        <w:jc w:val="both"/>
        <w:rPr>
          <w:iCs/>
          <w:lang w:eastAsia="ar-SA"/>
        </w:rPr>
      </w:pPr>
      <w:r w:rsidRPr="00770121">
        <w:rPr>
          <w:iCs/>
          <w:lang w:eastAsia="ar-SA"/>
        </w:rPr>
        <w:t>a) Cadastro Nacional de Empresas Inidôneas e Suspensas - CEIS, mantido pela Controladoria-Geral da União (</w:t>
      </w:r>
      <w:hyperlink r:id="rId77" w:history="1">
        <w:r w:rsidRPr="00770121">
          <w:rPr>
            <w:rStyle w:val="Hyperlink"/>
            <w:iCs/>
            <w:color w:val="auto"/>
            <w:lang w:eastAsia="ar-SA"/>
          </w:rPr>
          <w:t>www.portaldatransparencia.gov.br/ceis</w:t>
        </w:r>
      </w:hyperlink>
      <w:r w:rsidRPr="00770121">
        <w:rPr>
          <w:iCs/>
          <w:lang w:eastAsia="ar-SA"/>
        </w:rPr>
        <w:t xml:space="preserve">);  </w:t>
      </w:r>
    </w:p>
    <w:p w14:paraId="5754EE86" w14:textId="77777777" w:rsidR="00296488" w:rsidRPr="00770121" w:rsidRDefault="00296488" w:rsidP="00770121">
      <w:pPr>
        <w:pStyle w:val="PargrafodaLista"/>
        <w:spacing w:before="120" w:after="120"/>
        <w:ind w:left="0"/>
        <w:jc w:val="both"/>
        <w:rPr>
          <w:iCs/>
          <w:lang w:eastAsia="ar-SA"/>
        </w:rPr>
      </w:pPr>
      <w:r w:rsidRPr="00770121">
        <w:rPr>
          <w:iCs/>
          <w:lang w:eastAsia="ar-SA"/>
        </w:rPr>
        <w:t>b) Cadastro Nacional de Empresas Punidas – CNEP, mantido pela Controladoria-Geral da União (</w:t>
      </w:r>
      <w:hyperlink r:id="rId78" w:history="1">
        <w:r w:rsidRPr="00770121">
          <w:rPr>
            <w:rStyle w:val="Hyperlink"/>
            <w:iCs/>
            <w:color w:val="auto"/>
            <w:lang w:eastAsia="ar-SA"/>
          </w:rPr>
          <w:t>https://www.portaltransparencia.gov.br/sancoes/cnep</w:t>
        </w:r>
      </w:hyperlink>
      <w:r w:rsidRPr="00770121">
        <w:rPr>
          <w:iCs/>
          <w:lang w:eastAsia="ar-SA"/>
        </w:rPr>
        <w:t>)</w:t>
      </w:r>
    </w:p>
    <w:p w14:paraId="704F6FC1"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t>9.3 -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27F4097"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t>9.4 - Caso conste na Consulta de Situação do Fornecedor a existência de Ocorrências Impeditivas Indiretas, o gestor diligenciará para verificar se houve fraude por parte das empresas apontadas no Relatório de Ocorrências Impeditivas Indiretas.</w:t>
      </w:r>
    </w:p>
    <w:p w14:paraId="56DDB5E6"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t>9.5 - A tentativa de burla será verificada por meio dos vínculos societários, linhas de fornecimento similares, dentre outros.</w:t>
      </w:r>
    </w:p>
    <w:p w14:paraId="1298189E"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t>9.6 - O fornecedor será convocado para manifestação previamente a uma eventual negativa de contratação.</w:t>
      </w:r>
    </w:p>
    <w:p w14:paraId="6FF513A0"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t>9.7 - Não serão aceitos documentos de habilitação com indicação de CNPJ/CPF diferentes, salvo aqueles legalmente permitidos.</w:t>
      </w:r>
    </w:p>
    <w:p w14:paraId="27FEE41A"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t>9.8 -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8818066"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lastRenderedPageBreak/>
        <w:t>9.9 - Serão aceitos registros de CNPJ de fornecedor matriz e filial com diferenças de números de documentos pertinentes ao CND e ao CRF/FGTS, quando for comprovada a centralização do recolhimento dessas contribuições.</w:t>
      </w:r>
    </w:p>
    <w:p w14:paraId="1B27C9C9" w14:textId="77777777" w:rsidR="00296488" w:rsidRPr="00770121" w:rsidRDefault="00296488" w:rsidP="00770121">
      <w:pPr>
        <w:pStyle w:val="Nivel2"/>
        <w:spacing w:line="240" w:lineRule="auto"/>
        <w:ind w:left="0" w:firstLine="0"/>
        <w:rPr>
          <w:rFonts w:ascii="Times New Roman" w:hAnsi="Times New Roman" w:cs="Times New Roman"/>
          <w:iCs/>
          <w:color w:val="auto"/>
          <w:sz w:val="24"/>
          <w:szCs w:val="24"/>
        </w:rPr>
      </w:pPr>
      <w:r w:rsidRPr="00770121">
        <w:rPr>
          <w:rFonts w:ascii="Times New Roman" w:hAnsi="Times New Roman" w:cs="Times New Roman"/>
          <w:iCs/>
          <w:color w:val="auto"/>
          <w:sz w:val="24"/>
          <w:szCs w:val="24"/>
        </w:rPr>
        <w:t>9.10 - Para fins de contratação, deverá o fornecedor comprovar os seguintes requisitos de habilitação:</w:t>
      </w:r>
    </w:p>
    <w:p w14:paraId="6074D9BE" w14:textId="77777777" w:rsidR="00296488" w:rsidRPr="00770121" w:rsidRDefault="00296488" w:rsidP="00770121">
      <w:pPr>
        <w:spacing w:before="120" w:after="120"/>
        <w:jc w:val="both"/>
        <w:rPr>
          <w:b/>
          <w:iCs/>
          <w:sz w:val="24"/>
          <w:szCs w:val="24"/>
        </w:rPr>
      </w:pPr>
      <w:r w:rsidRPr="00770121">
        <w:rPr>
          <w:b/>
          <w:iCs/>
          <w:sz w:val="24"/>
          <w:szCs w:val="24"/>
        </w:rPr>
        <w:t>Habilitação Jurídica</w:t>
      </w:r>
      <w:r w:rsidRPr="00770121">
        <w:rPr>
          <w:b/>
          <w:bCs/>
          <w:iCs/>
          <w:sz w:val="24"/>
          <w:szCs w:val="24"/>
        </w:rPr>
        <w:t xml:space="preserve">: </w:t>
      </w:r>
    </w:p>
    <w:p w14:paraId="7DD230ED"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bCs/>
          <w:i w:val="0"/>
          <w:color w:val="auto"/>
          <w:sz w:val="24"/>
          <w:szCs w:val="24"/>
        </w:rPr>
        <w:t>9.11 -</w:t>
      </w:r>
      <w:r w:rsidRPr="00770121">
        <w:rPr>
          <w:rFonts w:ascii="Times New Roman" w:hAnsi="Times New Roman" w:cs="Times New Roman"/>
          <w:b/>
          <w:bCs/>
          <w:i w:val="0"/>
          <w:color w:val="auto"/>
          <w:sz w:val="24"/>
          <w:szCs w:val="24"/>
        </w:rPr>
        <w:t xml:space="preserve"> Empresário individual:</w:t>
      </w:r>
      <w:r w:rsidRPr="00770121">
        <w:rPr>
          <w:rFonts w:ascii="Times New Roman" w:hAnsi="Times New Roman" w:cs="Times New Roman"/>
          <w:i w:val="0"/>
          <w:color w:val="auto"/>
          <w:sz w:val="24"/>
          <w:szCs w:val="24"/>
        </w:rPr>
        <w:t xml:space="preserve"> inscrição no Registro Público de Empresas Mercantis, a cargo da Junta Comercial da respectiva sede; </w:t>
      </w:r>
    </w:p>
    <w:p w14:paraId="03ABEB50"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bCs/>
          <w:i w:val="0"/>
          <w:color w:val="auto"/>
          <w:sz w:val="24"/>
          <w:szCs w:val="24"/>
        </w:rPr>
        <w:t>9.12 -</w:t>
      </w:r>
      <w:r w:rsidRPr="00770121">
        <w:rPr>
          <w:rFonts w:ascii="Times New Roman" w:hAnsi="Times New Roman" w:cs="Times New Roman"/>
          <w:b/>
          <w:bCs/>
          <w:i w:val="0"/>
          <w:color w:val="auto"/>
          <w:sz w:val="24"/>
          <w:szCs w:val="24"/>
        </w:rPr>
        <w:t xml:space="preserve"> Microempreendedor Individual - MEI:</w:t>
      </w:r>
      <w:r w:rsidRPr="00770121">
        <w:rPr>
          <w:rFonts w:ascii="Times New Roman" w:hAnsi="Times New Roman" w:cs="Times New Roman"/>
          <w:i w:val="0"/>
          <w:color w:val="auto"/>
          <w:sz w:val="24"/>
          <w:szCs w:val="24"/>
        </w:rPr>
        <w:t xml:space="preserve"> Certificado da Condição de Microempreendedor Individual - CCMEI, cuja aceitação ficará condicionada à verificação da autenticidade no sítio </w:t>
      </w:r>
      <w:hyperlink r:id="rId79" w:history="1">
        <w:r w:rsidRPr="00770121">
          <w:rPr>
            <w:rStyle w:val="Hyperlink"/>
            <w:rFonts w:ascii="Times New Roman" w:hAnsi="Times New Roman" w:cs="Times New Roman"/>
            <w:i w:val="0"/>
            <w:color w:val="auto"/>
            <w:sz w:val="24"/>
            <w:szCs w:val="24"/>
          </w:rPr>
          <w:t>https://www.gov.br/empresas-e-negocios/pt-br/empreendedor</w:t>
        </w:r>
      </w:hyperlink>
      <w:r w:rsidRPr="00770121">
        <w:rPr>
          <w:rFonts w:ascii="Times New Roman" w:hAnsi="Times New Roman" w:cs="Times New Roman"/>
          <w:i w:val="0"/>
          <w:color w:val="auto"/>
          <w:sz w:val="24"/>
          <w:szCs w:val="24"/>
        </w:rPr>
        <w:t xml:space="preserve">; </w:t>
      </w:r>
    </w:p>
    <w:p w14:paraId="756F0F3C" w14:textId="77777777" w:rsidR="00296488" w:rsidRPr="00770121" w:rsidRDefault="00296488" w:rsidP="00770121">
      <w:pPr>
        <w:spacing w:before="120" w:after="120"/>
        <w:jc w:val="both"/>
        <w:rPr>
          <w:sz w:val="24"/>
          <w:szCs w:val="24"/>
        </w:rPr>
      </w:pPr>
      <w:r w:rsidRPr="00770121">
        <w:rPr>
          <w:sz w:val="24"/>
          <w:szCs w:val="24"/>
        </w:rPr>
        <w:t>9.12.1 -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0A87352"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bCs/>
          <w:i w:val="0"/>
          <w:color w:val="auto"/>
          <w:sz w:val="24"/>
          <w:szCs w:val="24"/>
        </w:rPr>
        <w:t>9.13</w:t>
      </w:r>
      <w:r w:rsidRPr="00770121">
        <w:rPr>
          <w:rFonts w:ascii="Times New Roman" w:hAnsi="Times New Roman" w:cs="Times New Roman"/>
          <w:b/>
          <w:bCs/>
          <w:i w:val="0"/>
          <w:color w:val="auto"/>
          <w:sz w:val="24"/>
          <w:szCs w:val="24"/>
        </w:rPr>
        <w:t xml:space="preserve"> - Sociedade empresária estrangeira:</w:t>
      </w:r>
      <w:r w:rsidRPr="00770121">
        <w:rPr>
          <w:rFonts w:ascii="Times New Roman" w:hAnsi="Times New Roman" w:cs="Times New Roman"/>
          <w:i w:val="0"/>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0" w:history="1">
        <w:r w:rsidRPr="00770121">
          <w:rPr>
            <w:rStyle w:val="Hyperlink"/>
            <w:rFonts w:ascii="Times New Roman" w:hAnsi="Times New Roman" w:cs="Times New Roman"/>
            <w:i w:val="0"/>
            <w:color w:val="auto"/>
            <w:sz w:val="24"/>
            <w:szCs w:val="24"/>
          </w:rPr>
          <w:t>Normativa DREI/ME n.º 77, de 18 de março de 2020</w:t>
        </w:r>
      </w:hyperlink>
      <w:r w:rsidRPr="00770121">
        <w:rPr>
          <w:rFonts w:ascii="Times New Roman" w:hAnsi="Times New Roman" w:cs="Times New Roman"/>
          <w:i w:val="0"/>
          <w:color w:val="auto"/>
          <w:sz w:val="24"/>
          <w:szCs w:val="24"/>
        </w:rPr>
        <w:t>.</w:t>
      </w:r>
    </w:p>
    <w:p w14:paraId="195CFAAA"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bCs/>
          <w:i w:val="0"/>
          <w:color w:val="auto"/>
          <w:sz w:val="24"/>
          <w:szCs w:val="24"/>
        </w:rPr>
        <w:t>9.14 -</w:t>
      </w:r>
      <w:r w:rsidRPr="00770121">
        <w:rPr>
          <w:rFonts w:ascii="Times New Roman" w:hAnsi="Times New Roman" w:cs="Times New Roman"/>
          <w:b/>
          <w:bCs/>
          <w:i w:val="0"/>
          <w:color w:val="auto"/>
          <w:sz w:val="24"/>
          <w:szCs w:val="24"/>
        </w:rPr>
        <w:t xml:space="preserve"> Sociedade simples: </w:t>
      </w:r>
      <w:r w:rsidRPr="00770121">
        <w:rPr>
          <w:rFonts w:ascii="Times New Roman" w:hAnsi="Times New Roman" w:cs="Times New Roman"/>
          <w:i w:val="0"/>
          <w:color w:val="auto"/>
          <w:sz w:val="24"/>
          <w:szCs w:val="24"/>
        </w:rPr>
        <w:t>inscrição do ato constitutivo no Registro Civil de Pessoas Jurídicas do local de sua sede, acompanhada de documento comprobatório de seus administradores;</w:t>
      </w:r>
    </w:p>
    <w:p w14:paraId="1F09187D"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bCs/>
          <w:i w:val="0"/>
          <w:color w:val="auto"/>
          <w:sz w:val="24"/>
          <w:szCs w:val="24"/>
        </w:rPr>
        <w:t>9.15 -</w:t>
      </w:r>
      <w:r w:rsidRPr="00770121">
        <w:rPr>
          <w:rFonts w:ascii="Times New Roman" w:hAnsi="Times New Roman" w:cs="Times New Roman"/>
          <w:b/>
          <w:bCs/>
          <w:i w:val="0"/>
          <w:color w:val="auto"/>
          <w:sz w:val="24"/>
          <w:szCs w:val="24"/>
        </w:rPr>
        <w:t xml:space="preserve"> Filial, sucursal ou agência de sociedade simples ou empresária:</w:t>
      </w:r>
      <w:r w:rsidRPr="00770121">
        <w:rPr>
          <w:rFonts w:ascii="Times New Roman" w:hAnsi="Times New Roman" w:cs="Times New Roman"/>
          <w:i w:val="0"/>
          <w:color w:val="auto"/>
          <w:sz w:val="24"/>
          <w:szCs w:val="24"/>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AFD26E3" w14:textId="77777777" w:rsidR="00296488" w:rsidRPr="00770121" w:rsidRDefault="00296488" w:rsidP="00770121">
      <w:pPr>
        <w:spacing w:before="120" w:after="120"/>
        <w:jc w:val="both"/>
        <w:rPr>
          <w:sz w:val="24"/>
          <w:szCs w:val="24"/>
        </w:rPr>
      </w:pPr>
      <w:r w:rsidRPr="00770121">
        <w:rPr>
          <w:sz w:val="24"/>
          <w:szCs w:val="24"/>
        </w:rPr>
        <w:t>9.15.1 - Os documentos apresentados deverão estar acompanhados de todas as alterações ou da consolidação respectiva.</w:t>
      </w:r>
    </w:p>
    <w:p w14:paraId="1CC9A424" w14:textId="77777777" w:rsidR="00296488" w:rsidRPr="00770121" w:rsidRDefault="00296488" w:rsidP="00770121">
      <w:pPr>
        <w:spacing w:before="120" w:after="120"/>
        <w:jc w:val="both"/>
        <w:rPr>
          <w:b/>
          <w:iCs/>
          <w:sz w:val="24"/>
          <w:szCs w:val="24"/>
        </w:rPr>
      </w:pPr>
      <w:r w:rsidRPr="00770121">
        <w:rPr>
          <w:b/>
          <w:iCs/>
          <w:sz w:val="24"/>
          <w:szCs w:val="24"/>
        </w:rPr>
        <w:t>Habilitações fiscal, social e trabalhista:</w:t>
      </w:r>
    </w:p>
    <w:p w14:paraId="7EAAAC1A"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i w:val="0"/>
          <w:color w:val="auto"/>
          <w:sz w:val="24"/>
          <w:szCs w:val="24"/>
        </w:rPr>
        <w:t>9.16 - Prova de inscrição no Cadastro Nacional da Pessoa Jurídica (CNPJ);</w:t>
      </w:r>
    </w:p>
    <w:p w14:paraId="74995608"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i w:val="0"/>
          <w:color w:val="auto"/>
          <w:sz w:val="24"/>
          <w:szCs w:val="24"/>
        </w:rPr>
        <w:t>9.17 -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9866306"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i w:val="0"/>
          <w:color w:val="auto"/>
          <w:sz w:val="24"/>
          <w:szCs w:val="24"/>
        </w:rPr>
        <w:t>9.18 - Prova de regularidade com o Fundo de Garantia do Tempo de Serviço (FGTS);</w:t>
      </w:r>
    </w:p>
    <w:p w14:paraId="7391A93B"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i w:val="0"/>
          <w:color w:val="auto"/>
          <w:sz w:val="24"/>
          <w:szCs w:val="24"/>
        </w:rPr>
        <w:t>9.19 - Declaração de que não emprega menor de 18 anos em trabalho noturno, perigoso ou insalubre e não emprega menor de 16 anos, salvo menor, a partir de 14 anos, na condição de aprendiz, nos termos do artigo 7°, XXXIII, da Constituição;</w:t>
      </w:r>
    </w:p>
    <w:p w14:paraId="36162449"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i w:val="0"/>
          <w:color w:val="auto"/>
          <w:sz w:val="24"/>
          <w:szCs w:val="24"/>
        </w:rPr>
        <w:t>9.20 -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A7AD4EC"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i w:val="0"/>
          <w:color w:val="auto"/>
          <w:sz w:val="24"/>
          <w:szCs w:val="24"/>
        </w:rPr>
        <w:t>9.21 - Prova de inscrição no cadastro de contribuintes estadual ou municipal relativo ao domicílio ou sede do fornecedor, pertinente ao seu ramo de atividade e compatível com o objeto contratual;</w:t>
      </w:r>
    </w:p>
    <w:p w14:paraId="25471164"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i w:val="0"/>
          <w:color w:val="auto"/>
          <w:sz w:val="24"/>
          <w:szCs w:val="24"/>
        </w:rPr>
        <w:lastRenderedPageBreak/>
        <w:t xml:space="preserve">9.22 - Prova de regularidade com a Fazenda Estadual ou municipal do domicílio ou sede do fornecedor, relativa à atividade em cujo exercício contrata ou concorre; </w:t>
      </w:r>
    </w:p>
    <w:p w14:paraId="3272F0E3" w14:textId="77777777" w:rsidR="00296488" w:rsidRPr="00770121" w:rsidRDefault="00296488" w:rsidP="00770121">
      <w:pPr>
        <w:numPr>
          <w:ilvl w:val="2"/>
          <w:numId w:val="0"/>
        </w:numPr>
        <w:spacing w:before="120" w:after="120"/>
        <w:jc w:val="both"/>
        <w:rPr>
          <w:rFonts w:eastAsia="MS Mincho"/>
          <w:sz w:val="24"/>
          <w:szCs w:val="24"/>
        </w:rPr>
      </w:pPr>
      <w:r w:rsidRPr="00770121">
        <w:rPr>
          <w:rFonts w:eastAsia="MS Mincho"/>
          <w:sz w:val="24"/>
          <w:szCs w:val="24"/>
        </w:rPr>
        <w:t>9.23 - Certidão emitida pela Procuradoria Geral do Estado, caso tenha sede no Estado do Rio de Janeiro.</w:t>
      </w:r>
    </w:p>
    <w:p w14:paraId="7E8FF9D8" w14:textId="77777777" w:rsidR="00296488" w:rsidRPr="00770121" w:rsidRDefault="00296488" w:rsidP="00770121">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9.24 - Caso o fornecedor seja considerado isento dos tributos estaduais ou municipal relacionados ao objeto, deverá comprovar tal condição mediante a apresentação de certidão ou declaração da Fazenda respectiva do seu domicílio ou sede, ou por meio de outro documento equivalente, na forma da respectiva legislação de regência.</w:t>
      </w:r>
    </w:p>
    <w:p w14:paraId="7470DB50" w14:textId="77777777" w:rsidR="00296488" w:rsidRPr="00770121" w:rsidRDefault="00296488" w:rsidP="00770121">
      <w:pPr>
        <w:pStyle w:val="Nvel2-Red"/>
        <w:numPr>
          <w:ilvl w:val="0"/>
          <w:numId w:val="0"/>
        </w:numPr>
        <w:spacing w:line="240" w:lineRule="auto"/>
        <w:rPr>
          <w:rFonts w:ascii="Times New Roman" w:hAnsi="Times New Roman" w:cs="Times New Roman"/>
          <w:i w:val="0"/>
          <w:color w:val="auto"/>
          <w:sz w:val="24"/>
          <w:szCs w:val="24"/>
        </w:rPr>
      </w:pPr>
      <w:r w:rsidRPr="00770121">
        <w:rPr>
          <w:rFonts w:ascii="Times New Roman" w:hAnsi="Times New Roman" w:cs="Times New Roman"/>
          <w:i w:val="0"/>
          <w:color w:val="auto"/>
          <w:sz w:val="24"/>
          <w:szCs w:val="24"/>
        </w:rPr>
        <w:t>9.25 -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89A720B" w14:textId="77777777" w:rsidR="00296488" w:rsidRPr="00770121" w:rsidRDefault="00296488" w:rsidP="00770121">
      <w:pPr>
        <w:pStyle w:val="Nvel2-Red"/>
        <w:numPr>
          <w:ilvl w:val="0"/>
          <w:numId w:val="0"/>
        </w:numPr>
        <w:spacing w:line="240" w:lineRule="auto"/>
        <w:rPr>
          <w:rFonts w:ascii="Times New Roman" w:hAnsi="Times New Roman" w:cs="Times New Roman"/>
          <w:b/>
          <w:i w:val="0"/>
          <w:color w:val="auto"/>
          <w:sz w:val="24"/>
          <w:szCs w:val="24"/>
        </w:rPr>
      </w:pPr>
      <w:r w:rsidRPr="00770121">
        <w:rPr>
          <w:rFonts w:ascii="Times New Roman" w:hAnsi="Times New Roman" w:cs="Times New Roman"/>
          <w:b/>
          <w:i w:val="0"/>
          <w:color w:val="auto"/>
          <w:sz w:val="24"/>
          <w:szCs w:val="24"/>
        </w:rPr>
        <w:t>Qualificação Econômico-Financeira</w:t>
      </w:r>
    </w:p>
    <w:p w14:paraId="4815CBB7" w14:textId="77777777" w:rsidR="00296488" w:rsidRPr="00770121" w:rsidRDefault="00296488" w:rsidP="00770121">
      <w:pPr>
        <w:spacing w:before="120" w:after="120"/>
        <w:jc w:val="both"/>
        <w:rPr>
          <w:sz w:val="24"/>
          <w:szCs w:val="24"/>
        </w:rPr>
      </w:pPr>
      <w:r w:rsidRPr="00770121">
        <w:rPr>
          <w:sz w:val="24"/>
          <w:szCs w:val="24"/>
        </w:rPr>
        <w:t xml:space="preserve">9.26 - Certidão negativa de insolvência civil expedida pelo distribuidor do domicílio ou sede do licitante, caso se trate de pessoa física, desde que admitida a sua participação na licitação, ou de sociedade simples; </w:t>
      </w:r>
    </w:p>
    <w:p w14:paraId="0734FC68" w14:textId="77777777" w:rsidR="00296488" w:rsidRPr="00770121" w:rsidRDefault="00296488" w:rsidP="00770121">
      <w:pPr>
        <w:spacing w:before="120" w:after="120"/>
        <w:jc w:val="both"/>
        <w:rPr>
          <w:sz w:val="24"/>
          <w:szCs w:val="24"/>
        </w:rPr>
      </w:pPr>
      <w:r w:rsidRPr="00770121">
        <w:rPr>
          <w:sz w:val="24"/>
          <w:szCs w:val="24"/>
        </w:rPr>
        <w:t>9.27 - Certidão negativa de falência expedida pelo distribuidor da sede do prestador de serviço - Lei nº 14.133, de 2021, art. 69, caput, inciso II);</w:t>
      </w:r>
    </w:p>
    <w:p w14:paraId="16C3DBDB" w14:textId="77777777" w:rsidR="00296488" w:rsidRPr="00770121" w:rsidRDefault="00296488" w:rsidP="00770121">
      <w:pPr>
        <w:spacing w:before="120" w:after="120"/>
        <w:jc w:val="both"/>
        <w:rPr>
          <w:sz w:val="24"/>
          <w:szCs w:val="24"/>
        </w:rPr>
      </w:pPr>
      <w:r w:rsidRPr="00770121">
        <w:rPr>
          <w:sz w:val="24"/>
          <w:szCs w:val="24"/>
        </w:rPr>
        <w:t xml:space="preserve">9.28 - Balanço patrimonial, demonstração de resultado de exercício e demais demonstrações contábeis dos 2 (dois) últimos exercícios sociais, comprovando índices de Liquidez Geral (LG), Liquidez Corrente (LC), e Solvência Geral (SG) superiores a 1 (um); </w:t>
      </w:r>
    </w:p>
    <w:p w14:paraId="72D60B44" w14:textId="77777777" w:rsidR="00296488" w:rsidRPr="00770121" w:rsidRDefault="00296488" w:rsidP="00770121">
      <w:pPr>
        <w:spacing w:before="120" w:after="120"/>
        <w:jc w:val="both"/>
        <w:rPr>
          <w:sz w:val="24"/>
          <w:szCs w:val="24"/>
        </w:rPr>
      </w:pPr>
      <w:r w:rsidRPr="00770121">
        <w:rPr>
          <w:sz w:val="24"/>
          <w:szCs w:val="24"/>
        </w:rPr>
        <w:t>9.29 - As empresas criadas no exercício financeiro da licitação deverão atender a todas as exigências da habilitação e poderão substituir os demonstrativos contábeis pelo balanço de abertura. (Lei nº 14.133, de 2021, art. 65, §1º).</w:t>
      </w:r>
    </w:p>
    <w:p w14:paraId="187B1E13" w14:textId="77777777" w:rsidR="00296488" w:rsidRPr="00770121" w:rsidRDefault="00296488" w:rsidP="00770121">
      <w:pPr>
        <w:spacing w:before="120" w:after="120"/>
        <w:jc w:val="both"/>
        <w:rPr>
          <w:sz w:val="24"/>
          <w:szCs w:val="24"/>
        </w:rPr>
      </w:pPr>
      <w:r w:rsidRPr="00770121">
        <w:rPr>
          <w:sz w:val="24"/>
          <w:szCs w:val="24"/>
        </w:rPr>
        <w:t xml:space="preserve">9.30 - Os documentos referidos acima limitar-se-ão ao último exercício no caso de a pessoa jurídica ter sido constituída há menos de 2 (dois) anos. </w:t>
      </w:r>
    </w:p>
    <w:p w14:paraId="463D87CF" w14:textId="77777777" w:rsidR="00296488" w:rsidRPr="00770121" w:rsidRDefault="00296488" w:rsidP="00770121">
      <w:pPr>
        <w:spacing w:before="120" w:after="120"/>
        <w:jc w:val="both"/>
        <w:rPr>
          <w:sz w:val="24"/>
          <w:szCs w:val="24"/>
        </w:rPr>
      </w:pPr>
      <w:r w:rsidRPr="00770121">
        <w:rPr>
          <w:sz w:val="24"/>
          <w:szCs w:val="24"/>
        </w:rPr>
        <w:t>9.31 - Os documentos referidos acima deverão ser exigidos conforme definido pela Receita Federal do Brasil para transmissão da Escrituração Contábil Digital - ECD ao Sped.</w:t>
      </w:r>
    </w:p>
    <w:p w14:paraId="418FDFEC" w14:textId="77777777" w:rsidR="00296488" w:rsidRPr="00770121" w:rsidRDefault="00296488" w:rsidP="00770121">
      <w:pPr>
        <w:spacing w:before="120" w:after="120"/>
        <w:jc w:val="both"/>
        <w:rPr>
          <w:sz w:val="24"/>
          <w:szCs w:val="24"/>
        </w:rPr>
      </w:pPr>
      <w:r w:rsidRPr="00770121">
        <w:rPr>
          <w:sz w:val="24"/>
          <w:szCs w:val="24"/>
        </w:rPr>
        <w:t>9.32 -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478E44C3" w14:textId="77777777" w:rsidR="00296488" w:rsidRPr="00770121" w:rsidRDefault="00296488" w:rsidP="00770121">
      <w:pPr>
        <w:spacing w:before="120" w:after="120"/>
        <w:jc w:val="both"/>
        <w:rPr>
          <w:sz w:val="24"/>
          <w:szCs w:val="24"/>
        </w:rPr>
      </w:pPr>
      <w:r w:rsidRPr="00770121">
        <w:rPr>
          <w:sz w:val="24"/>
          <w:szCs w:val="24"/>
        </w:rPr>
        <w:t>9.33 - As empresas criadas no exercício financeiro da licitação deverão atender a todas as exigências da habilitação e poderão substituir os demonstrativos contábeis pelo balanço de abertura. (Lei nº 14.133, de 2021, art. 65, §1º).</w:t>
      </w:r>
    </w:p>
    <w:p w14:paraId="56D5B04A" w14:textId="1222CD17" w:rsidR="004563F6" w:rsidRPr="00770121" w:rsidRDefault="004563F6" w:rsidP="0077012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5ED8E7FD" w14:textId="5C2296AA" w:rsidR="004563F6" w:rsidRPr="00770121" w:rsidRDefault="004563F6" w:rsidP="0077012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9.34 -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2829635D" w14:textId="77777777" w:rsidR="004563F6" w:rsidRPr="00770121" w:rsidRDefault="004563F6" w:rsidP="00770121">
      <w:pPr>
        <w:spacing w:before="120" w:after="120"/>
        <w:jc w:val="both"/>
        <w:rPr>
          <w:sz w:val="24"/>
          <w:szCs w:val="24"/>
        </w:rPr>
      </w:pPr>
    </w:p>
    <w:p w14:paraId="37F0D97D" w14:textId="77777777" w:rsidR="00296488" w:rsidRPr="00770121" w:rsidRDefault="00296488" w:rsidP="00770121">
      <w:pPr>
        <w:spacing w:before="120" w:after="120"/>
        <w:jc w:val="both"/>
        <w:rPr>
          <w:b/>
          <w:sz w:val="24"/>
          <w:szCs w:val="24"/>
        </w:rPr>
      </w:pPr>
      <w:r w:rsidRPr="00770121">
        <w:rPr>
          <w:b/>
          <w:sz w:val="24"/>
          <w:szCs w:val="24"/>
        </w:rPr>
        <w:t>10 – OBRIGAÇÕES DA CONTRATADA</w:t>
      </w:r>
    </w:p>
    <w:p w14:paraId="2DD4526C" w14:textId="77777777" w:rsidR="00296488" w:rsidRPr="00770121" w:rsidRDefault="00296488" w:rsidP="00770121">
      <w:pPr>
        <w:spacing w:before="120" w:after="120"/>
        <w:jc w:val="both"/>
        <w:rPr>
          <w:sz w:val="24"/>
          <w:szCs w:val="24"/>
        </w:rPr>
      </w:pPr>
      <w:r w:rsidRPr="00770121">
        <w:rPr>
          <w:sz w:val="24"/>
          <w:szCs w:val="24"/>
        </w:rPr>
        <w:lastRenderedPageBreak/>
        <w:t>10.1 – A CONTRATADA deve cumprir todas as obrigações constantes no instrumento convocatório, seus anexos e sua proposta, assumindo como exclusivamente seus os riscos e as despesas decorrentes da boa execução do objeto e, ainda:</w:t>
      </w:r>
    </w:p>
    <w:p w14:paraId="456AD40C" w14:textId="77777777" w:rsidR="00296488" w:rsidRPr="00770121" w:rsidRDefault="00296488" w:rsidP="00770121">
      <w:pPr>
        <w:spacing w:before="120" w:after="120"/>
        <w:jc w:val="both"/>
        <w:rPr>
          <w:sz w:val="24"/>
          <w:szCs w:val="24"/>
        </w:rPr>
      </w:pPr>
      <w:r w:rsidRPr="00770121">
        <w:rPr>
          <w:sz w:val="24"/>
          <w:szCs w:val="24"/>
        </w:rPr>
        <w:t xml:space="preserve">10.1.1 – Efetuar a entrega do objeto em perfeitas condições, conforme especificações, prazo e local constantes no Termo de Referência e seus anexos, acompanhado da respectiva nota fiscal, na qual constarão as indicações referentes a: marca, fabricante e prazo de garantia, quando for o caso; </w:t>
      </w:r>
    </w:p>
    <w:p w14:paraId="2E55AFE5" w14:textId="77777777" w:rsidR="00296488" w:rsidRPr="00770121" w:rsidRDefault="00296488" w:rsidP="00770121">
      <w:pPr>
        <w:spacing w:before="120" w:after="120"/>
        <w:jc w:val="both"/>
        <w:rPr>
          <w:sz w:val="24"/>
          <w:szCs w:val="24"/>
        </w:rPr>
      </w:pPr>
      <w:r w:rsidRPr="00770121">
        <w:rPr>
          <w:sz w:val="24"/>
          <w:szCs w:val="24"/>
        </w:rPr>
        <w:t>10.1.2 – Responsabilizar-se pelos vícios e danos decorrentes do objeto, de acordo com o Código de Defesa do Consumidor (Lei nº 8.078/1990);</w:t>
      </w:r>
    </w:p>
    <w:p w14:paraId="2849AE5F" w14:textId="77777777" w:rsidR="00296488" w:rsidRPr="00770121" w:rsidRDefault="00296488" w:rsidP="00770121">
      <w:pPr>
        <w:spacing w:before="120" w:after="120"/>
        <w:jc w:val="both"/>
        <w:rPr>
          <w:sz w:val="24"/>
          <w:szCs w:val="24"/>
        </w:rPr>
      </w:pPr>
      <w:r w:rsidRPr="00770121">
        <w:rPr>
          <w:sz w:val="24"/>
          <w:szCs w:val="24"/>
        </w:rPr>
        <w:t>10.1.3 – Substituir, reparar ou corrigir, às suas expensas, em até 72(setenta e duas) horas, o objeto com avarias ou defeitos;</w:t>
      </w:r>
    </w:p>
    <w:p w14:paraId="2DB3459C" w14:textId="77777777" w:rsidR="00296488" w:rsidRPr="00770121" w:rsidRDefault="00296488" w:rsidP="00770121">
      <w:pPr>
        <w:spacing w:before="120" w:after="120"/>
        <w:jc w:val="both"/>
        <w:rPr>
          <w:sz w:val="24"/>
          <w:szCs w:val="24"/>
        </w:rPr>
      </w:pPr>
      <w:r w:rsidRPr="00770121">
        <w:rPr>
          <w:sz w:val="24"/>
          <w:szCs w:val="24"/>
        </w:rPr>
        <w:t>10.1.4 – Comunicar à Administração, no prazo mínimo de 24 (vinte e quatro) horas que antecede a data da entrega, os motivos que impossibilitem o cumprimento do prazo previsto, com a devida comprovação;</w:t>
      </w:r>
    </w:p>
    <w:p w14:paraId="51823601" w14:textId="77777777" w:rsidR="00296488" w:rsidRPr="00770121" w:rsidRDefault="00296488" w:rsidP="00770121">
      <w:pPr>
        <w:spacing w:before="120" w:after="120"/>
        <w:jc w:val="both"/>
        <w:rPr>
          <w:sz w:val="24"/>
          <w:szCs w:val="24"/>
        </w:rPr>
      </w:pPr>
      <w:r w:rsidRPr="00770121">
        <w:rPr>
          <w:sz w:val="24"/>
          <w:szCs w:val="24"/>
        </w:rPr>
        <w:t>10.1.5 – Manter, durante toda a execução do contrato, em compatibilidade com as obrigações assumidas, todas as condições de habilitação e qualificação exigidas na licitação;</w:t>
      </w:r>
    </w:p>
    <w:p w14:paraId="0B5EB762" w14:textId="77777777" w:rsidR="00296488" w:rsidRPr="00770121" w:rsidRDefault="00296488" w:rsidP="00770121">
      <w:pPr>
        <w:spacing w:before="120" w:after="120"/>
        <w:jc w:val="both"/>
        <w:rPr>
          <w:sz w:val="24"/>
          <w:szCs w:val="24"/>
        </w:rPr>
      </w:pPr>
      <w:r w:rsidRPr="00770121">
        <w:rPr>
          <w:sz w:val="24"/>
          <w:szCs w:val="24"/>
        </w:rPr>
        <w:t>10.1.6 – Indicar preposto para representá-la durante a execução do contrato;</w:t>
      </w:r>
    </w:p>
    <w:p w14:paraId="4BADD71C" w14:textId="77777777" w:rsidR="00296488" w:rsidRPr="00770121" w:rsidRDefault="00296488" w:rsidP="00770121">
      <w:pPr>
        <w:spacing w:before="120" w:after="120"/>
        <w:jc w:val="both"/>
        <w:rPr>
          <w:sz w:val="24"/>
          <w:szCs w:val="24"/>
        </w:rPr>
      </w:pPr>
      <w:r w:rsidRPr="00770121">
        <w:rPr>
          <w:sz w:val="24"/>
          <w:szCs w:val="24"/>
        </w:rPr>
        <w:t>10.1.7 – Comunicar à Administração sobre qualquer alteração no endereço, conta bancária ou outros dados necessários para recebimento de correspondência, enquanto perdurar os efeitos da contratação;</w:t>
      </w:r>
    </w:p>
    <w:p w14:paraId="672222F6" w14:textId="77777777" w:rsidR="00296488" w:rsidRPr="00770121" w:rsidRDefault="00296488" w:rsidP="00770121">
      <w:pPr>
        <w:spacing w:before="120" w:after="120"/>
        <w:jc w:val="both"/>
        <w:rPr>
          <w:sz w:val="24"/>
          <w:szCs w:val="24"/>
        </w:rPr>
      </w:pPr>
      <w:r w:rsidRPr="00770121">
        <w:rPr>
          <w:sz w:val="24"/>
          <w:szCs w:val="24"/>
        </w:rPr>
        <w:t>10.1.8 – Receber as comunicações da Administração e respondê-las ou atendê-las nos prazos específicos constantes da comunicação;</w:t>
      </w:r>
    </w:p>
    <w:p w14:paraId="23A436BF" w14:textId="77777777" w:rsidR="00296488" w:rsidRPr="00770121" w:rsidRDefault="00296488" w:rsidP="00770121">
      <w:pPr>
        <w:spacing w:before="120" w:after="120"/>
        <w:jc w:val="both"/>
        <w:rPr>
          <w:sz w:val="24"/>
          <w:szCs w:val="24"/>
        </w:rPr>
      </w:pPr>
      <w:r w:rsidRPr="00770121">
        <w:rPr>
          <w:sz w:val="24"/>
          <w:szCs w:val="24"/>
        </w:rPr>
        <w:t>10.1.9 – Arcar com todas as despesas diretas e indiretas decorrentes do objeto, tais como tributos, encargos sociais e trabalhistas, transporte, depósito e entrega dos objetos;</w:t>
      </w:r>
    </w:p>
    <w:p w14:paraId="6DD50F22" w14:textId="77777777" w:rsidR="00296488" w:rsidRPr="00770121" w:rsidRDefault="00296488" w:rsidP="00770121">
      <w:pPr>
        <w:spacing w:before="120" w:after="120"/>
        <w:jc w:val="both"/>
        <w:rPr>
          <w:sz w:val="24"/>
          <w:szCs w:val="24"/>
        </w:rPr>
      </w:pPr>
      <w:r w:rsidRPr="00770121">
        <w:rPr>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1B26BB6" w14:textId="77777777" w:rsidR="00296488" w:rsidRPr="00770121" w:rsidRDefault="00296488" w:rsidP="00770121">
      <w:pPr>
        <w:spacing w:before="120" w:after="120"/>
        <w:jc w:val="both"/>
        <w:rPr>
          <w:sz w:val="24"/>
          <w:szCs w:val="24"/>
        </w:rPr>
      </w:pPr>
      <w:r w:rsidRPr="00770121">
        <w:rPr>
          <w:sz w:val="24"/>
          <w:szCs w:val="24"/>
        </w:rPr>
        <w:t>10.1.11 – A Contratada deverá estar habilitada junto aos órgãos competentes, estando apta a fornecer os insumos desta solicitação, devendo apresentar, no momento da assinatura contratual, a documentação necessária à Fiscalização contratual, caso haja exigência legal para tal fornecimento.</w:t>
      </w:r>
    </w:p>
    <w:p w14:paraId="54DAEF38" w14:textId="77777777" w:rsidR="00296488" w:rsidRPr="00770121" w:rsidRDefault="00296488" w:rsidP="00770121">
      <w:pPr>
        <w:spacing w:before="120" w:after="120"/>
        <w:jc w:val="both"/>
        <w:rPr>
          <w:sz w:val="24"/>
          <w:szCs w:val="24"/>
        </w:rPr>
      </w:pPr>
      <w:r w:rsidRPr="00770121">
        <w:rPr>
          <w:sz w:val="24"/>
          <w:szCs w:val="24"/>
        </w:rPr>
        <w:t xml:space="preserve">10.1.12 - </w:t>
      </w:r>
      <w:r w:rsidRPr="00770121">
        <w:rPr>
          <w:color w:val="000000"/>
          <w:sz w:val="24"/>
          <w:szCs w:val="24"/>
        </w:rPr>
        <w:t xml:space="preserve">O prazo de validade dos insumos no momento da entrega dever ser no mínimo de 75% de sua validade, contados da data de fabricação. </w:t>
      </w:r>
      <w:r w:rsidRPr="00770121">
        <w:rPr>
          <w:sz w:val="24"/>
          <w:szCs w:val="24"/>
        </w:rPr>
        <w:t>O Cálculo a ser considerado será: % Validade = A/B * 100; onde: A = Cálculo da quantidade de dias obtido pela diferença entre a data de entrega dos insumos na farmácia municipal e a data de vencimento do insumo. B = Cálculo da quantidade de dias obtido pela diferença entre a data de fabricação do insumo e sua data de vencimento.</w:t>
      </w:r>
    </w:p>
    <w:p w14:paraId="6E1829D5" w14:textId="77777777" w:rsidR="00296488" w:rsidRPr="00770121" w:rsidRDefault="00296488" w:rsidP="00770121">
      <w:pPr>
        <w:spacing w:before="120" w:after="120"/>
        <w:jc w:val="both"/>
        <w:rPr>
          <w:b/>
          <w:sz w:val="24"/>
          <w:szCs w:val="24"/>
        </w:rPr>
      </w:pPr>
      <w:r w:rsidRPr="00770121">
        <w:rPr>
          <w:b/>
          <w:sz w:val="24"/>
          <w:szCs w:val="24"/>
        </w:rPr>
        <w:t>11 – OBRIGAÇÕES DA ADMINISTRAÇÃO</w:t>
      </w:r>
    </w:p>
    <w:p w14:paraId="3009BF33" w14:textId="77777777" w:rsidR="00296488" w:rsidRPr="00770121" w:rsidRDefault="00296488" w:rsidP="00770121">
      <w:pPr>
        <w:spacing w:before="120" w:after="120"/>
        <w:jc w:val="both"/>
        <w:rPr>
          <w:sz w:val="24"/>
          <w:szCs w:val="24"/>
        </w:rPr>
      </w:pPr>
      <w:r w:rsidRPr="00770121">
        <w:rPr>
          <w:sz w:val="24"/>
          <w:szCs w:val="24"/>
        </w:rPr>
        <w:t>11.1 – A Administração está sujeita às seguintes obrigações:</w:t>
      </w:r>
    </w:p>
    <w:p w14:paraId="00F8D3E2" w14:textId="77777777" w:rsidR="00296488" w:rsidRPr="00770121" w:rsidRDefault="00296488" w:rsidP="00770121">
      <w:pPr>
        <w:spacing w:before="120" w:after="120"/>
        <w:jc w:val="both"/>
        <w:rPr>
          <w:sz w:val="24"/>
          <w:szCs w:val="24"/>
        </w:rPr>
      </w:pPr>
      <w:r w:rsidRPr="00770121">
        <w:rPr>
          <w:sz w:val="24"/>
          <w:szCs w:val="24"/>
        </w:rPr>
        <w:t>11.1.1 – Emitir a ordem de fornecimento e receber o objeto no prazo e condições estabelecidas no instrumento convocatório e seus anexos;</w:t>
      </w:r>
    </w:p>
    <w:p w14:paraId="64E53C19" w14:textId="77777777" w:rsidR="00296488" w:rsidRPr="00770121" w:rsidRDefault="00296488" w:rsidP="00770121">
      <w:pPr>
        <w:spacing w:before="120" w:after="120"/>
        <w:jc w:val="both"/>
        <w:rPr>
          <w:sz w:val="24"/>
          <w:szCs w:val="24"/>
        </w:rPr>
      </w:pPr>
      <w:r w:rsidRPr="00770121">
        <w:rPr>
          <w:sz w:val="24"/>
          <w:szCs w:val="24"/>
        </w:rPr>
        <w:t>11.1.2 – Verificar minuciosamente, no prazo fixado, a conformidade dos bens recebidos provisoriamente com as especificações constantes do instrumento convocatório e da proposta, para fins de aceitação e recebimento definitivo;</w:t>
      </w:r>
    </w:p>
    <w:p w14:paraId="493F715C" w14:textId="77777777" w:rsidR="00296488" w:rsidRPr="00770121" w:rsidRDefault="00296488" w:rsidP="00770121">
      <w:pPr>
        <w:spacing w:before="120" w:after="120"/>
        <w:jc w:val="both"/>
        <w:rPr>
          <w:sz w:val="24"/>
          <w:szCs w:val="24"/>
        </w:rPr>
      </w:pPr>
      <w:r w:rsidRPr="00770121">
        <w:rPr>
          <w:sz w:val="24"/>
          <w:szCs w:val="24"/>
        </w:rPr>
        <w:t>11.1.3 – Comunicar à CONTRATADA, por escrito, sobre imperfeições, falhas ou irregularidades verificadas no objeto fornecido, para que seja substituído, reparado ou corrigido;</w:t>
      </w:r>
    </w:p>
    <w:p w14:paraId="21ECB968" w14:textId="77777777" w:rsidR="00296488" w:rsidRPr="00770121" w:rsidRDefault="00296488" w:rsidP="00770121">
      <w:pPr>
        <w:spacing w:before="120" w:after="120"/>
        <w:jc w:val="both"/>
        <w:rPr>
          <w:sz w:val="24"/>
          <w:szCs w:val="24"/>
        </w:rPr>
      </w:pPr>
      <w:r w:rsidRPr="00770121">
        <w:rPr>
          <w:sz w:val="24"/>
          <w:szCs w:val="24"/>
        </w:rPr>
        <w:lastRenderedPageBreak/>
        <w:t>11.1.4 – Acompanhar e fiscalizar o cumprimento das obrigações da CONTRATADA, através de comissão ou servidor especialmente designado para tanto, aplicando sanções administrativas em caso de descumprimento das obrigações sem justificativa;</w:t>
      </w:r>
    </w:p>
    <w:p w14:paraId="11917C3D" w14:textId="77777777" w:rsidR="00296488" w:rsidRPr="00770121" w:rsidRDefault="00296488" w:rsidP="00770121">
      <w:pPr>
        <w:spacing w:before="120" w:after="120"/>
        <w:jc w:val="both"/>
        <w:rPr>
          <w:sz w:val="24"/>
          <w:szCs w:val="24"/>
        </w:rPr>
      </w:pPr>
      <w:r w:rsidRPr="00770121">
        <w:rPr>
          <w:sz w:val="24"/>
          <w:szCs w:val="24"/>
        </w:rPr>
        <w:t>11.1.5 – Efetuar o pagamento à CONTRATADA no valor correspondente ao fornecimento do objeto, no prazo e forma estabelecidos no instrumento convocatório e seus anexos;</w:t>
      </w:r>
    </w:p>
    <w:p w14:paraId="1557DF25" w14:textId="77777777" w:rsidR="00296488" w:rsidRPr="00770121" w:rsidRDefault="00296488" w:rsidP="00770121">
      <w:pPr>
        <w:spacing w:before="120" w:after="120"/>
        <w:jc w:val="both"/>
        <w:rPr>
          <w:sz w:val="24"/>
          <w:szCs w:val="24"/>
        </w:rPr>
      </w:pPr>
      <w:r w:rsidRPr="00770121">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7183DA5" w14:textId="77777777" w:rsidR="00296488" w:rsidRPr="00770121" w:rsidRDefault="00296488" w:rsidP="00770121">
      <w:pPr>
        <w:keepNext/>
        <w:keepLines/>
        <w:tabs>
          <w:tab w:val="left" w:pos="0"/>
        </w:tabs>
        <w:spacing w:before="120" w:after="120"/>
        <w:jc w:val="both"/>
        <w:outlineLvl w:val="0"/>
        <w:rPr>
          <w:b/>
          <w:bCs/>
          <w:sz w:val="24"/>
          <w:szCs w:val="24"/>
        </w:rPr>
      </w:pPr>
      <w:r w:rsidRPr="00770121">
        <w:rPr>
          <w:b/>
          <w:bCs/>
          <w:sz w:val="24"/>
          <w:szCs w:val="24"/>
        </w:rPr>
        <w:t>12 - ESTIMATIVAS DO VALOR DA CONTRATAÇÃO</w:t>
      </w:r>
    </w:p>
    <w:p w14:paraId="2801CD6B" w14:textId="77777777" w:rsidR="00296488" w:rsidRPr="00770121" w:rsidRDefault="00296488" w:rsidP="00770121">
      <w:pPr>
        <w:spacing w:before="120" w:after="120"/>
        <w:jc w:val="both"/>
        <w:rPr>
          <w:b/>
          <w:bCs/>
          <w:color w:val="000000"/>
          <w:sz w:val="24"/>
          <w:szCs w:val="24"/>
        </w:rPr>
      </w:pPr>
      <w:r w:rsidRPr="00770121">
        <w:rPr>
          <w:color w:val="000000"/>
          <w:sz w:val="24"/>
          <w:szCs w:val="24"/>
        </w:rPr>
        <w:t xml:space="preserve">12.1 - O custo estimado preliminar total da contratação é de </w:t>
      </w:r>
      <w:r w:rsidRPr="00770121">
        <w:rPr>
          <w:b/>
          <w:color w:val="000000"/>
          <w:sz w:val="24"/>
          <w:szCs w:val="24"/>
        </w:rPr>
        <w:t>R$ 5.272,20 (Cinco mil, duzentos e setenta e dois reais e vinte centavos</w:t>
      </w:r>
      <w:r w:rsidRPr="00770121">
        <w:rPr>
          <w:color w:val="000000"/>
          <w:sz w:val="24"/>
          <w:szCs w:val="24"/>
        </w:rPr>
        <w:t>), conforme custos unitários apostos no Estudo Técnico Preliminar, podendo sofrer alterações com base no custo estimado apresentado após pesquisa de mercado apresentada pela Secretaria Municipal de Gestão e Compras.</w:t>
      </w:r>
    </w:p>
    <w:p w14:paraId="6832399E" w14:textId="77777777" w:rsidR="00296488" w:rsidRPr="00770121" w:rsidRDefault="00296488" w:rsidP="00770121">
      <w:pPr>
        <w:keepNext/>
        <w:keepLines/>
        <w:tabs>
          <w:tab w:val="left" w:pos="0"/>
        </w:tabs>
        <w:spacing w:before="120" w:after="120"/>
        <w:jc w:val="both"/>
        <w:outlineLvl w:val="0"/>
        <w:rPr>
          <w:b/>
          <w:bCs/>
          <w:sz w:val="24"/>
          <w:szCs w:val="24"/>
        </w:rPr>
      </w:pPr>
      <w:r w:rsidRPr="00770121">
        <w:rPr>
          <w:b/>
          <w:bCs/>
          <w:sz w:val="24"/>
          <w:szCs w:val="24"/>
        </w:rPr>
        <w:t>13 - ADEQUAÇÃO ORÇAMENTÁRIA</w:t>
      </w:r>
    </w:p>
    <w:p w14:paraId="69D941A1" w14:textId="77777777" w:rsidR="00296488" w:rsidRPr="00770121" w:rsidRDefault="00296488" w:rsidP="00770121">
      <w:pPr>
        <w:spacing w:before="120" w:after="120"/>
        <w:jc w:val="both"/>
        <w:rPr>
          <w:rFonts w:eastAsia="Arial"/>
          <w:color w:val="000000"/>
          <w:sz w:val="24"/>
          <w:szCs w:val="24"/>
        </w:rPr>
      </w:pPr>
      <w:r w:rsidRPr="00770121">
        <w:rPr>
          <w:rFonts w:eastAsia="Arial"/>
          <w:color w:val="000000"/>
          <w:sz w:val="24"/>
          <w:szCs w:val="24"/>
        </w:rPr>
        <w:t>13.1 - As despesas decorrentes da presente contratação correrão à conta de recursos específicos consignados no Orçamento Geral do Município, através do Fundo Municipal de Saúde de Bom Jardim – FMS.</w:t>
      </w:r>
    </w:p>
    <w:p w14:paraId="4EB7B885" w14:textId="77777777" w:rsidR="00296488" w:rsidRPr="00770121" w:rsidRDefault="00296488" w:rsidP="00770121">
      <w:pPr>
        <w:tabs>
          <w:tab w:val="left" w:pos="913"/>
        </w:tabs>
        <w:spacing w:before="120" w:after="120"/>
        <w:jc w:val="both"/>
        <w:rPr>
          <w:sz w:val="24"/>
          <w:szCs w:val="24"/>
        </w:rPr>
      </w:pPr>
      <w:r w:rsidRPr="00770121">
        <w:rPr>
          <w:iCs/>
          <w:sz w:val="24"/>
          <w:szCs w:val="24"/>
        </w:rPr>
        <w:t>13.2</w:t>
      </w:r>
      <w:r w:rsidRPr="00770121">
        <w:rPr>
          <w:sz w:val="24"/>
          <w:szCs w:val="24"/>
        </w:rPr>
        <w:t xml:space="preserve"> - A licitação será regida pela Lei Federal nº 14.133/2021.</w:t>
      </w:r>
    </w:p>
    <w:p w14:paraId="792EA9E5" w14:textId="77777777" w:rsidR="00296488" w:rsidRPr="00296488" w:rsidRDefault="00296488" w:rsidP="00296488">
      <w:pPr>
        <w:tabs>
          <w:tab w:val="left" w:pos="0"/>
        </w:tabs>
        <w:spacing w:before="120" w:after="120"/>
        <w:jc w:val="both"/>
        <w:rPr>
          <w:bCs/>
          <w:sz w:val="24"/>
          <w:szCs w:val="24"/>
        </w:rPr>
      </w:pPr>
    </w:p>
    <w:p w14:paraId="0E389F65" w14:textId="77777777" w:rsidR="00296488" w:rsidRPr="00296488" w:rsidRDefault="00296488" w:rsidP="00296488">
      <w:pPr>
        <w:pStyle w:val="Nivel1"/>
        <w:numPr>
          <w:ilvl w:val="0"/>
          <w:numId w:val="0"/>
        </w:numPr>
        <w:spacing w:before="0" w:after="0" w:line="240" w:lineRule="auto"/>
        <w:jc w:val="center"/>
        <w:rPr>
          <w:rFonts w:ascii="Times New Roman" w:hAnsi="Times New Roman" w:cs="Times New Roman"/>
          <w:sz w:val="24"/>
          <w:szCs w:val="24"/>
        </w:rPr>
      </w:pPr>
    </w:p>
    <w:p w14:paraId="2D479A11" w14:textId="77777777" w:rsidR="00296488" w:rsidRPr="00296488" w:rsidRDefault="00296488" w:rsidP="00296488">
      <w:pPr>
        <w:pStyle w:val="Nivel1"/>
        <w:numPr>
          <w:ilvl w:val="0"/>
          <w:numId w:val="0"/>
        </w:numPr>
        <w:spacing w:before="0" w:after="0" w:line="240" w:lineRule="auto"/>
        <w:jc w:val="center"/>
        <w:rPr>
          <w:rFonts w:ascii="Times New Roman" w:hAnsi="Times New Roman" w:cs="Times New Roman"/>
          <w:sz w:val="24"/>
          <w:szCs w:val="24"/>
        </w:rPr>
      </w:pPr>
      <w:r w:rsidRPr="00296488">
        <w:rPr>
          <w:rFonts w:ascii="Times New Roman" w:hAnsi="Times New Roman" w:cs="Times New Roman"/>
          <w:sz w:val="24"/>
          <w:szCs w:val="24"/>
        </w:rPr>
        <w:t>Carla Martins de Souza Dutra Silva</w:t>
      </w:r>
    </w:p>
    <w:p w14:paraId="2EEE56BE" w14:textId="77777777" w:rsidR="00296488" w:rsidRPr="00296488" w:rsidRDefault="00296488" w:rsidP="00296488">
      <w:pPr>
        <w:jc w:val="center"/>
        <w:rPr>
          <w:sz w:val="24"/>
          <w:szCs w:val="24"/>
        </w:rPr>
      </w:pPr>
      <w:r w:rsidRPr="00296488">
        <w:rPr>
          <w:sz w:val="24"/>
          <w:szCs w:val="24"/>
        </w:rPr>
        <w:t>Chefe de Planejamento e Projetos Básicos</w:t>
      </w:r>
    </w:p>
    <w:p w14:paraId="08828554" w14:textId="77777777" w:rsidR="00296488" w:rsidRPr="00296488" w:rsidRDefault="00296488" w:rsidP="00296488">
      <w:pPr>
        <w:jc w:val="center"/>
        <w:rPr>
          <w:sz w:val="24"/>
          <w:szCs w:val="24"/>
        </w:rPr>
      </w:pPr>
      <w:r w:rsidRPr="00296488">
        <w:rPr>
          <w:sz w:val="24"/>
          <w:szCs w:val="24"/>
        </w:rPr>
        <w:t>Matrícula nº 12/3618</w:t>
      </w:r>
    </w:p>
    <w:p w14:paraId="124193E0" w14:textId="77777777" w:rsidR="00296488" w:rsidRPr="00296488" w:rsidRDefault="00296488" w:rsidP="00296488">
      <w:pPr>
        <w:jc w:val="center"/>
        <w:rPr>
          <w:sz w:val="24"/>
          <w:szCs w:val="24"/>
        </w:rPr>
      </w:pPr>
      <w:r w:rsidRPr="00296488">
        <w:rPr>
          <w:sz w:val="24"/>
          <w:szCs w:val="24"/>
        </w:rPr>
        <w:t>Responsável pela elaboração deste Termo de Referência</w:t>
      </w:r>
    </w:p>
    <w:bookmarkEnd w:id="23"/>
    <w:bookmarkEnd w:id="24"/>
    <w:p w14:paraId="78D2C03A" w14:textId="77777777" w:rsidR="00296488" w:rsidRPr="00F843CF" w:rsidRDefault="00296488" w:rsidP="00296488"/>
    <w:p w14:paraId="7CA92EEC"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46DB14B4"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5DB608B1"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2B785D32"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439C1A69"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56AE006A"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2EEF2999"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281B95A5"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548A439"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0ED0EAEA"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7FD0BC1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39C00253"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1625FA2E"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9FB69E3"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D1A05A0"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7A56B4FF"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6B6A8DB9"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05CBC6B3"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7592718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D21536" w:rsidRPr="00CF54FF" w:rsidRDefault="00D21536"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D21536" w:rsidRPr="00CF54FF" w:rsidRDefault="00D21536"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616C8D96"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296488">
        <w:rPr>
          <w:b/>
          <w:sz w:val="24"/>
          <w:szCs w:val="24"/>
        </w:rPr>
        <w:t>3346</w:t>
      </w:r>
      <w:r w:rsidR="0040679E" w:rsidRPr="0040679E">
        <w:rPr>
          <w:b/>
          <w:sz w:val="24"/>
          <w:szCs w:val="24"/>
        </w:rPr>
        <w:t>/202</w:t>
      </w:r>
      <w:r w:rsidR="00296488">
        <w:rPr>
          <w:b/>
          <w:sz w:val="24"/>
          <w:szCs w:val="24"/>
        </w:rPr>
        <w:t>4</w:t>
      </w:r>
    </w:p>
    <w:p w14:paraId="31230C61" w14:textId="3FF6AF9A"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33480A">
        <w:rPr>
          <w:b/>
          <w:sz w:val="24"/>
          <w:szCs w:val="24"/>
        </w:rPr>
        <w:t>024</w:t>
      </w:r>
      <w:r w:rsidRPr="0040679E">
        <w:rPr>
          <w:b/>
          <w:sz w:val="24"/>
          <w:szCs w:val="24"/>
        </w:rPr>
        <w:t>/202</w:t>
      </w:r>
      <w:r w:rsidR="00296488">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Empresa:</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Endereço:</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Cidade:</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Telefone:</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Sócio</w:t>
            </w:r>
            <w:r w:rsidRPr="00DC30EA">
              <w:rPr>
                <w:rFonts w:ascii="Times New Roman" w:hAnsi="Times New Roman" w:cs="Times New Roman"/>
                <w:spacing w:val="-2"/>
                <w:sz w:val="24"/>
                <w:szCs w:val="24"/>
              </w:rPr>
              <w:t xml:space="preserve"> </w:t>
            </w:r>
            <w:r w:rsidRPr="00DC30EA">
              <w:rPr>
                <w:rFonts w:ascii="Times New Roman" w:hAnsi="Times New Roman" w:cs="Times New Roman"/>
                <w:sz w:val="24"/>
                <w:szCs w:val="24"/>
              </w:rPr>
              <w:t>Proprietário:</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2"/>
        <w:gridCol w:w="992"/>
        <w:gridCol w:w="1276"/>
        <w:gridCol w:w="1276"/>
        <w:gridCol w:w="1417"/>
      </w:tblGrid>
      <w:tr w:rsidR="00446E2A" w:rsidRPr="00DC30EA" w14:paraId="4E89DE36" w14:textId="77777777" w:rsidTr="00446E2A">
        <w:tc>
          <w:tcPr>
            <w:tcW w:w="709" w:type="dxa"/>
            <w:shd w:val="clear" w:color="auto" w:fill="B4C6E7"/>
            <w:vAlign w:val="center"/>
          </w:tcPr>
          <w:p w14:paraId="1F67E977" w14:textId="77777777" w:rsidR="00446E2A" w:rsidRPr="00CB26E8" w:rsidRDefault="00446E2A" w:rsidP="004254C1">
            <w:pPr>
              <w:jc w:val="center"/>
              <w:rPr>
                <w:b/>
                <w:sz w:val="20"/>
              </w:rPr>
            </w:pPr>
            <w:r w:rsidRPr="00446E2A">
              <w:rPr>
                <w:b/>
                <w:sz w:val="18"/>
              </w:rPr>
              <w:t>ITEM</w:t>
            </w:r>
          </w:p>
        </w:tc>
        <w:tc>
          <w:tcPr>
            <w:tcW w:w="3260" w:type="dxa"/>
            <w:shd w:val="clear" w:color="auto" w:fill="B4C6E7"/>
            <w:vAlign w:val="center"/>
          </w:tcPr>
          <w:p w14:paraId="707431D3" w14:textId="77777777" w:rsidR="00446E2A" w:rsidRPr="00CB26E8" w:rsidRDefault="00446E2A"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446E2A" w:rsidRPr="00CB26E8" w:rsidRDefault="00446E2A"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446E2A" w:rsidRPr="00CB26E8" w:rsidRDefault="00446E2A"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446E2A" w:rsidRPr="00CB26E8" w:rsidRDefault="00446E2A" w:rsidP="004254C1">
            <w:pPr>
              <w:jc w:val="center"/>
              <w:rPr>
                <w:b/>
                <w:sz w:val="20"/>
              </w:rPr>
            </w:pPr>
            <w:r w:rsidRPr="00CB26E8">
              <w:rPr>
                <w:b/>
                <w:sz w:val="20"/>
              </w:rPr>
              <w:t xml:space="preserve">QUANT. </w:t>
            </w:r>
          </w:p>
        </w:tc>
        <w:tc>
          <w:tcPr>
            <w:tcW w:w="1276" w:type="dxa"/>
            <w:shd w:val="clear" w:color="auto" w:fill="B4C6E7"/>
            <w:vAlign w:val="center"/>
          </w:tcPr>
          <w:p w14:paraId="78C69E0B" w14:textId="1D00DAB5" w:rsidR="00446E2A" w:rsidRPr="00EF5992" w:rsidRDefault="00446E2A" w:rsidP="00446E2A">
            <w:pPr>
              <w:jc w:val="center"/>
              <w:rPr>
                <w:b/>
                <w:sz w:val="20"/>
              </w:rPr>
            </w:pPr>
            <w:r>
              <w:rPr>
                <w:b/>
                <w:sz w:val="20"/>
              </w:rPr>
              <w:t>MARCA</w:t>
            </w:r>
          </w:p>
        </w:tc>
        <w:tc>
          <w:tcPr>
            <w:tcW w:w="1276" w:type="dxa"/>
            <w:shd w:val="clear" w:color="auto" w:fill="B4C6E7"/>
            <w:vAlign w:val="center"/>
          </w:tcPr>
          <w:p w14:paraId="118621A8" w14:textId="3888F25D" w:rsidR="00446E2A" w:rsidRPr="00EF5992" w:rsidRDefault="00446E2A" w:rsidP="004254C1">
            <w:pPr>
              <w:jc w:val="center"/>
              <w:rPr>
                <w:b/>
                <w:sz w:val="20"/>
              </w:rPr>
            </w:pPr>
            <w:r w:rsidRPr="00EF5992">
              <w:rPr>
                <w:b/>
                <w:sz w:val="20"/>
              </w:rPr>
              <w:t>VALOR</w:t>
            </w:r>
          </w:p>
          <w:p w14:paraId="61C5E1A0" w14:textId="77777777" w:rsidR="00446E2A" w:rsidRPr="00EF5992" w:rsidRDefault="00446E2A" w:rsidP="004254C1">
            <w:pPr>
              <w:jc w:val="center"/>
              <w:rPr>
                <w:b/>
                <w:sz w:val="20"/>
              </w:rPr>
            </w:pPr>
            <w:r w:rsidRPr="00EF5992">
              <w:rPr>
                <w:b/>
                <w:sz w:val="20"/>
              </w:rPr>
              <w:t>UNITÁRIO</w:t>
            </w:r>
          </w:p>
          <w:p w14:paraId="7F6DAEC8" w14:textId="77777777" w:rsidR="00446E2A" w:rsidRPr="00EF5992" w:rsidRDefault="00446E2A" w:rsidP="004254C1">
            <w:pPr>
              <w:jc w:val="center"/>
              <w:rPr>
                <w:b/>
                <w:sz w:val="20"/>
              </w:rPr>
            </w:pPr>
            <w:r w:rsidRPr="00EF5992">
              <w:rPr>
                <w:b/>
                <w:sz w:val="20"/>
              </w:rPr>
              <w:t>R$</w:t>
            </w:r>
          </w:p>
        </w:tc>
        <w:tc>
          <w:tcPr>
            <w:tcW w:w="1417" w:type="dxa"/>
            <w:shd w:val="clear" w:color="auto" w:fill="B4C6E7"/>
            <w:vAlign w:val="center"/>
          </w:tcPr>
          <w:p w14:paraId="2DD731EF" w14:textId="77777777" w:rsidR="00446E2A" w:rsidRPr="00730B1A" w:rsidRDefault="00446E2A" w:rsidP="004254C1">
            <w:pPr>
              <w:jc w:val="center"/>
              <w:rPr>
                <w:b/>
                <w:sz w:val="20"/>
              </w:rPr>
            </w:pPr>
            <w:r w:rsidRPr="00730B1A">
              <w:rPr>
                <w:b/>
                <w:sz w:val="20"/>
              </w:rPr>
              <w:t>VALOR</w:t>
            </w:r>
          </w:p>
          <w:p w14:paraId="33A35A4B" w14:textId="77777777" w:rsidR="00446E2A" w:rsidRPr="00730B1A" w:rsidRDefault="00446E2A" w:rsidP="004254C1">
            <w:pPr>
              <w:jc w:val="center"/>
              <w:rPr>
                <w:b/>
                <w:sz w:val="20"/>
              </w:rPr>
            </w:pPr>
            <w:r w:rsidRPr="00730B1A">
              <w:rPr>
                <w:b/>
                <w:sz w:val="20"/>
              </w:rPr>
              <w:t>TOTAL</w:t>
            </w:r>
          </w:p>
          <w:p w14:paraId="1CCBB921" w14:textId="77777777" w:rsidR="00446E2A" w:rsidRPr="00730B1A" w:rsidRDefault="00446E2A" w:rsidP="004254C1">
            <w:pPr>
              <w:jc w:val="center"/>
              <w:rPr>
                <w:b/>
                <w:sz w:val="20"/>
              </w:rPr>
            </w:pPr>
            <w:r w:rsidRPr="00730B1A">
              <w:rPr>
                <w:b/>
                <w:sz w:val="20"/>
              </w:rPr>
              <w:t>R$</w:t>
            </w:r>
          </w:p>
        </w:tc>
      </w:tr>
      <w:tr w:rsidR="00296488" w:rsidRPr="00DC30EA" w14:paraId="1C78F0A6" w14:textId="77777777" w:rsidTr="00296488">
        <w:tc>
          <w:tcPr>
            <w:tcW w:w="709" w:type="dxa"/>
            <w:shd w:val="clear" w:color="auto" w:fill="auto"/>
            <w:vAlign w:val="center"/>
          </w:tcPr>
          <w:p w14:paraId="1A1E9270" w14:textId="2888CC19" w:rsidR="00296488" w:rsidRPr="00CB26E8" w:rsidRDefault="00296488" w:rsidP="004254C1">
            <w:pPr>
              <w:jc w:val="center"/>
              <w:rPr>
                <w:b/>
                <w:sz w:val="20"/>
              </w:rPr>
            </w:pPr>
            <w:r>
              <w:rPr>
                <w:b/>
                <w:sz w:val="20"/>
              </w:rPr>
              <w:t>01</w:t>
            </w:r>
          </w:p>
        </w:tc>
        <w:tc>
          <w:tcPr>
            <w:tcW w:w="3260" w:type="dxa"/>
            <w:shd w:val="clear" w:color="auto" w:fill="auto"/>
          </w:tcPr>
          <w:p w14:paraId="70757F93" w14:textId="20D1B7E7" w:rsidR="00296488" w:rsidRPr="00CB26E8" w:rsidRDefault="00296488" w:rsidP="00296488">
            <w:pPr>
              <w:tabs>
                <w:tab w:val="left" w:pos="0"/>
              </w:tabs>
              <w:spacing w:before="40" w:after="40"/>
              <w:jc w:val="both"/>
              <w:rPr>
                <w:b/>
                <w:sz w:val="20"/>
              </w:rPr>
            </w:pPr>
            <w:r w:rsidRPr="00296488">
              <w:rPr>
                <w:color w:val="000000"/>
                <w:sz w:val="24"/>
              </w:rPr>
              <w:t>Solução de Cloreto de Sódio 0,9%, via tópica, inalatória ou intranasal.</w:t>
            </w:r>
          </w:p>
        </w:tc>
        <w:tc>
          <w:tcPr>
            <w:tcW w:w="992" w:type="dxa"/>
            <w:shd w:val="clear" w:color="auto" w:fill="auto"/>
            <w:vAlign w:val="center"/>
          </w:tcPr>
          <w:p w14:paraId="66AC1FAA" w14:textId="48ED9B3D" w:rsidR="00296488" w:rsidRPr="00296488" w:rsidRDefault="00296488" w:rsidP="00296488">
            <w:pPr>
              <w:ind w:right="-108" w:hanging="108"/>
              <w:jc w:val="center"/>
              <w:rPr>
                <w:b/>
                <w:sz w:val="24"/>
              </w:rPr>
            </w:pPr>
            <w:r w:rsidRPr="00296488">
              <w:rPr>
                <w:color w:val="000000"/>
                <w:sz w:val="24"/>
              </w:rPr>
              <w:t>Frascos 500 ml</w:t>
            </w:r>
          </w:p>
        </w:tc>
        <w:tc>
          <w:tcPr>
            <w:tcW w:w="992" w:type="dxa"/>
            <w:shd w:val="clear" w:color="auto" w:fill="auto"/>
            <w:vAlign w:val="center"/>
          </w:tcPr>
          <w:p w14:paraId="7447A0EF" w14:textId="50EA4247" w:rsidR="00296488" w:rsidRPr="00296488" w:rsidRDefault="00296488" w:rsidP="00296488">
            <w:pPr>
              <w:jc w:val="center"/>
              <w:rPr>
                <w:b/>
                <w:sz w:val="24"/>
              </w:rPr>
            </w:pPr>
            <w:r w:rsidRPr="00296488">
              <w:rPr>
                <w:color w:val="000000"/>
                <w:sz w:val="24"/>
              </w:rPr>
              <w:t>1.000</w:t>
            </w:r>
          </w:p>
        </w:tc>
        <w:tc>
          <w:tcPr>
            <w:tcW w:w="1276" w:type="dxa"/>
          </w:tcPr>
          <w:p w14:paraId="719D94FC" w14:textId="77777777" w:rsidR="00296488" w:rsidRPr="00650061" w:rsidRDefault="00296488" w:rsidP="004254C1">
            <w:pPr>
              <w:jc w:val="center"/>
              <w:rPr>
                <w:b/>
                <w:sz w:val="22"/>
                <w:szCs w:val="22"/>
              </w:rPr>
            </w:pPr>
          </w:p>
        </w:tc>
        <w:tc>
          <w:tcPr>
            <w:tcW w:w="1276" w:type="dxa"/>
            <w:shd w:val="clear" w:color="auto" w:fill="auto"/>
            <w:vAlign w:val="center"/>
          </w:tcPr>
          <w:p w14:paraId="7AF5EB67" w14:textId="76A9F80A" w:rsidR="00296488" w:rsidRPr="00650061" w:rsidRDefault="00296488" w:rsidP="004254C1">
            <w:pPr>
              <w:jc w:val="center"/>
              <w:rPr>
                <w:b/>
                <w:sz w:val="22"/>
                <w:szCs w:val="22"/>
              </w:rPr>
            </w:pPr>
          </w:p>
        </w:tc>
        <w:tc>
          <w:tcPr>
            <w:tcW w:w="1417" w:type="dxa"/>
            <w:shd w:val="clear" w:color="auto" w:fill="auto"/>
            <w:vAlign w:val="center"/>
          </w:tcPr>
          <w:p w14:paraId="4754D4EA" w14:textId="66B4C966" w:rsidR="00296488" w:rsidRPr="00650061" w:rsidRDefault="00296488" w:rsidP="004254C1">
            <w:pPr>
              <w:jc w:val="center"/>
              <w:rPr>
                <w:b/>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r w:rsidRPr="004563F6">
        <w:rPr>
          <w:sz w:val="24"/>
          <w:szCs w:val="24"/>
        </w:rPr>
        <w:t xml:space="preserve">BANCO :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lastRenderedPageBreak/>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r w:rsidRPr="00DC30EA">
        <w:rPr>
          <w:sz w:val="24"/>
          <w:szCs w:val="24"/>
        </w:rPr>
        <w:t>de</w:t>
      </w:r>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1"/>
          <w:footerReference w:type="default" r:id="rId82"/>
          <w:pgSz w:w="11910" w:h="16840"/>
          <w:pgMar w:top="1667" w:right="820" w:bottom="709" w:left="1400" w:header="567" w:footer="558" w:gutter="0"/>
          <w:cols w:space="720"/>
        </w:sectPr>
      </w:pPr>
    </w:p>
    <w:p w14:paraId="7CCDAEA5" w14:textId="75BB7ADD" w:rsidR="008A6E70" w:rsidRPr="00770121" w:rsidRDefault="00851287" w:rsidP="00720EEA">
      <w:pPr>
        <w:spacing w:before="60" w:after="60"/>
        <w:ind w:right="46"/>
        <w:jc w:val="center"/>
        <w:rPr>
          <w:b/>
          <w:bCs/>
          <w:sz w:val="24"/>
          <w:szCs w:val="24"/>
        </w:rPr>
      </w:pPr>
      <w:r w:rsidRPr="00770121">
        <w:rPr>
          <w:b/>
          <w:bCs/>
          <w:sz w:val="24"/>
          <w:szCs w:val="24"/>
        </w:rPr>
        <w:lastRenderedPageBreak/>
        <w:t>E</w:t>
      </w:r>
      <w:r w:rsidR="008A6E70" w:rsidRPr="00770121">
        <w:rPr>
          <w:b/>
          <w:bCs/>
          <w:sz w:val="24"/>
          <w:szCs w:val="24"/>
        </w:rPr>
        <w:t>DITAL</w:t>
      </w:r>
    </w:p>
    <w:p w14:paraId="79B1F456" w14:textId="236C770B" w:rsidR="008A6E70" w:rsidRPr="00770121" w:rsidRDefault="008A6E70" w:rsidP="00720EEA">
      <w:pPr>
        <w:spacing w:before="60" w:after="60"/>
        <w:jc w:val="center"/>
        <w:rPr>
          <w:b/>
          <w:sz w:val="24"/>
          <w:szCs w:val="24"/>
        </w:rPr>
      </w:pPr>
      <w:r w:rsidRPr="00770121">
        <w:rPr>
          <w:b/>
          <w:bCs/>
          <w:sz w:val="24"/>
          <w:szCs w:val="24"/>
        </w:rPr>
        <w:t xml:space="preserve">PREGÃO </w:t>
      </w:r>
      <w:r w:rsidR="0036037D" w:rsidRPr="00770121">
        <w:rPr>
          <w:b/>
          <w:bCs/>
          <w:sz w:val="24"/>
          <w:szCs w:val="24"/>
        </w:rPr>
        <w:t>ELETRÔNICO</w:t>
      </w:r>
      <w:r w:rsidRPr="00770121">
        <w:rPr>
          <w:b/>
          <w:bCs/>
          <w:sz w:val="24"/>
          <w:szCs w:val="24"/>
        </w:rPr>
        <w:t xml:space="preserve"> Nº</w:t>
      </w:r>
      <w:r w:rsidR="004F51FE" w:rsidRPr="00770121">
        <w:rPr>
          <w:b/>
          <w:bCs/>
          <w:sz w:val="24"/>
          <w:szCs w:val="24"/>
        </w:rPr>
        <w:t xml:space="preserve"> </w:t>
      </w:r>
      <w:r w:rsidR="0033480A">
        <w:rPr>
          <w:b/>
          <w:bCs/>
          <w:sz w:val="24"/>
          <w:szCs w:val="24"/>
        </w:rPr>
        <w:t>024</w:t>
      </w:r>
      <w:r w:rsidR="004F51FE" w:rsidRPr="00770121">
        <w:rPr>
          <w:b/>
          <w:sz w:val="24"/>
          <w:szCs w:val="24"/>
        </w:rPr>
        <w:t>/</w:t>
      </w:r>
      <w:r w:rsidR="00E1704B" w:rsidRPr="00770121">
        <w:rPr>
          <w:b/>
          <w:sz w:val="24"/>
          <w:szCs w:val="24"/>
        </w:rPr>
        <w:t>20</w:t>
      </w:r>
      <w:r w:rsidR="009A41B8" w:rsidRPr="00770121">
        <w:rPr>
          <w:b/>
          <w:sz w:val="24"/>
          <w:szCs w:val="24"/>
        </w:rPr>
        <w:t>2</w:t>
      </w:r>
      <w:r w:rsidR="00296488" w:rsidRPr="00770121">
        <w:rPr>
          <w:b/>
          <w:sz w:val="24"/>
          <w:szCs w:val="24"/>
        </w:rPr>
        <w:t>4</w:t>
      </w:r>
    </w:p>
    <w:p w14:paraId="27540C7B" w14:textId="0168275B" w:rsidR="00D93B7A" w:rsidRPr="00770121" w:rsidRDefault="008A6E70" w:rsidP="004563F6">
      <w:pPr>
        <w:spacing w:before="60" w:after="60"/>
        <w:jc w:val="center"/>
        <w:rPr>
          <w:b/>
          <w:bCs/>
          <w:sz w:val="24"/>
          <w:szCs w:val="24"/>
        </w:rPr>
      </w:pPr>
      <w:r w:rsidRPr="00770121">
        <w:rPr>
          <w:b/>
          <w:bCs/>
          <w:sz w:val="24"/>
          <w:szCs w:val="24"/>
        </w:rPr>
        <w:t>ANEXO I</w:t>
      </w:r>
      <w:r w:rsidR="00321F41" w:rsidRPr="00770121">
        <w:rPr>
          <w:b/>
          <w:bCs/>
          <w:sz w:val="24"/>
          <w:szCs w:val="24"/>
        </w:rPr>
        <w:t>II</w:t>
      </w:r>
      <w:r w:rsidR="004563F6" w:rsidRPr="00770121">
        <w:rPr>
          <w:b/>
          <w:bCs/>
          <w:sz w:val="24"/>
          <w:szCs w:val="24"/>
        </w:rPr>
        <w:t xml:space="preserve"> - </w:t>
      </w:r>
      <w:r w:rsidR="00D93B7A" w:rsidRPr="00770121">
        <w:rPr>
          <w:b/>
          <w:sz w:val="24"/>
          <w:szCs w:val="24"/>
        </w:rPr>
        <w:t>DECLARAÇÃO</w:t>
      </w:r>
      <w:r w:rsidR="00D93B7A" w:rsidRPr="00770121">
        <w:rPr>
          <w:b/>
          <w:spacing w:val="1"/>
          <w:sz w:val="24"/>
          <w:szCs w:val="24"/>
        </w:rPr>
        <w:t xml:space="preserve"> </w:t>
      </w:r>
      <w:r w:rsidR="00D93B7A" w:rsidRPr="00770121">
        <w:rPr>
          <w:b/>
          <w:sz w:val="24"/>
          <w:szCs w:val="24"/>
        </w:rPr>
        <w:t>ÚNICA</w:t>
      </w:r>
    </w:p>
    <w:p w14:paraId="35FAD126" w14:textId="77777777" w:rsidR="004563F6" w:rsidRPr="00770121" w:rsidRDefault="004563F6" w:rsidP="00720EEA">
      <w:pPr>
        <w:tabs>
          <w:tab w:val="left" w:pos="284"/>
          <w:tab w:val="left" w:pos="709"/>
          <w:tab w:val="left" w:pos="9214"/>
        </w:tabs>
        <w:spacing w:before="60" w:after="60"/>
        <w:jc w:val="center"/>
        <w:rPr>
          <w:b/>
          <w:sz w:val="24"/>
          <w:szCs w:val="24"/>
        </w:rPr>
      </w:pPr>
    </w:p>
    <w:p w14:paraId="5E6F995B" w14:textId="77777777" w:rsidR="00D93B7A" w:rsidRPr="00770121" w:rsidRDefault="00D93B7A" w:rsidP="00720EEA">
      <w:pPr>
        <w:pStyle w:val="Corpodetexto"/>
        <w:tabs>
          <w:tab w:val="left" w:pos="284"/>
          <w:tab w:val="left" w:pos="709"/>
          <w:tab w:val="left" w:pos="9214"/>
        </w:tabs>
        <w:spacing w:before="80" w:after="80"/>
        <w:rPr>
          <w:sz w:val="24"/>
          <w:szCs w:val="24"/>
        </w:rPr>
      </w:pPr>
      <w:r w:rsidRPr="00770121">
        <w:rPr>
          <w:sz w:val="24"/>
          <w:szCs w:val="24"/>
        </w:rPr>
        <w:t>DECLARAMOS</w:t>
      </w:r>
      <w:r w:rsidRPr="00770121">
        <w:rPr>
          <w:spacing w:val="-4"/>
          <w:sz w:val="24"/>
          <w:szCs w:val="24"/>
        </w:rPr>
        <w:t xml:space="preserve"> </w:t>
      </w:r>
      <w:r w:rsidRPr="00770121">
        <w:rPr>
          <w:sz w:val="24"/>
          <w:szCs w:val="24"/>
        </w:rPr>
        <w:t>,</w:t>
      </w:r>
      <w:r w:rsidRPr="00770121">
        <w:rPr>
          <w:spacing w:val="-1"/>
          <w:sz w:val="24"/>
          <w:szCs w:val="24"/>
        </w:rPr>
        <w:t xml:space="preserve"> </w:t>
      </w:r>
      <w:r w:rsidRPr="00770121">
        <w:rPr>
          <w:sz w:val="24"/>
          <w:szCs w:val="24"/>
        </w:rPr>
        <w:t>sob</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penas</w:t>
      </w:r>
      <w:r w:rsidRPr="00770121">
        <w:rPr>
          <w:spacing w:val="-1"/>
          <w:sz w:val="24"/>
          <w:szCs w:val="24"/>
        </w:rPr>
        <w:t xml:space="preserve"> </w:t>
      </w:r>
      <w:r w:rsidRPr="00770121">
        <w:rPr>
          <w:sz w:val="24"/>
          <w:szCs w:val="24"/>
        </w:rPr>
        <w:t>da</w:t>
      </w:r>
      <w:r w:rsidRPr="00770121">
        <w:rPr>
          <w:spacing w:val="-3"/>
          <w:sz w:val="24"/>
          <w:szCs w:val="24"/>
        </w:rPr>
        <w:t xml:space="preserve"> </w:t>
      </w:r>
      <w:r w:rsidRPr="00770121">
        <w:rPr>
          <w:sz w:val="24"/>
          <w:szCs w:val="24"/>
        </w:rPr>
        <w:t>lei,</w:t>
      </w:r>
      <w:r w:rsidRPr="00770121">
        <w:rPr>
          <w:spacing w:val="-4"/>
          <w:sz w:val="24"/>
          <w:szCs w:val="24"/>
        </w:rPr>
        <w:t xml:space="preserve"> </w:t>
      </w:r>
      <w:r w:rsidRPr="00770121">
        <w:rPr>
          <w:sz w:val="24"/>
          <w:szCs w:val="24"/>
        </w:rPr>
        <w:t>em</w:t>
      </w:r>
      <w:r w:rsidRPr="00770121">
        <w:rPr>
          <w:spacing w:val="-1"/>
          <w:sz w:val="24"/>
          <w:szCs w:val="24"/>
        </w:rPr>
        <w:t xml:space="preserve"> </w:t>
      </w:r>
      <w:r w:rsidRPr="00770121">
        <w:rPr>
          <w:sz w:val="24"/>
          <w:szCs w:val="24"/>
        </w:rPr>
        <w:t>especial o</w:t>
      </w:r>
      <w:r w:rsidRPr="00770121">
        <w:rPr>
          <w:spacing w:val="-1"/>
          <w:sz w:val="24"/>
          <w:szCs w:val="24"/>
        </w:rPr>
        <w:t xml:space="preserve"> </w:t>
      </w:r>
      <w:r w:rsidRPr="00770121">
        <w:rPr>
          <w:sz w:val="24"/>
          <w:szCs w:val="24"/>
        </w:rPr>
        <w:t>art.</w:t>
      </w:r>
      <w:r w:rsidRPr="00770121">
        <w:rPr>
          <w:spacing w:val="-5"/>
          <w:sz w:val="24"/>
          <w:szCs w:val="24"/>
        </w:rPr>
        <w:t xml:space="preserve"> </w:t>
      </w:r>
      <w:r w:rsidRPr="00770121">
        <w:rPr>
          <w:sz w:val="24"/>
          <w:szCs w:val="24"/>
        </w:rPr>
        <w:t>299</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Código</w:t>
      </w:r>
      <w:r w:rsidRPr="00770121">
        <w:rPr>
          <w:spacing w:val="-3"/>
          <w:sz w:val="24"/>
          <w:szCs w:val="24"/>
        </w:rPr>
        <w:t xml:space="preserve"> </w:t>
      </w:r>
      <w:r w:rsidRPr="00770121">
        <w:rPr>
          <w:sz w:val="24"/>
          <w:szCs w:val="24"/>
        </w:rPr>
        <w:t>Penal</w:t>
      </w:r>
      <w:r w:rsidRPr="00770121">
        <w:rPr>
          <w:spacing w:val="-1"/>
          <w:sz w:val="24"/>
          <w:szCs w:val="24"/>
        </w:rPr>
        <w:t xml:space="preserve"> </w:t>
      </w:r>
      <w:r w:rsidRPr="00770121">
        <w:rPr>
          <w:sz w:val="24"/>
          <w:szCs w:val="24"/>
        </w:rPr>
        <w:t>Brasileiro:</w:t>
      </w:r>
    </w:p>
    <w:p w14:paraId="7A5B2D9E" w14:textId="77777777" w:rsidR="00D93B7A" w:rsidRPr="00770121"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0"/>
        </w:rPr>
        <w:t xml:space="preserve"> </w:t>
      </w:r>
      <w:r w:rsidRPr="00770121">
        <w:rPr>
          <w:color w:val="auto"/>
        </w:rPr>
        <w:t>a</w:t>
      </w:r>
      <w:r w:rsidRPr="00770121">
        <w:rPr>
          <w:color w:val="auto"/>
          <w:spacing w:val="-10"/>
        </w:rPr>
        <w:t xml:space="preserve"> </w:t>
      </w:r>
      <w:r w:rsidRPr="00770121">
        <w:rPr>
          <w:color w:val="auto"/>
        </w:rPr>
        <w:t>inexistência</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8"/>
        </w:rPr>
        <w:t xml:space="preserve"> </w:t>
      </w:r>
      <w:r w:rsidRPr="00770121">
        <w:rPr>
          <w:color w:val="auto"/>
        </w:rPr>
        <w:t>impeditivo</w:t>
      </w:r>
      <w:r w:rsidRPr="00770121">
        <w:rPr>
          <w:color w:val="auto"/>
          <w:spacing w:val="-10"/>
        </w:rPr>
        <w:t xml:space="preserve"> </w:t>
      </w:r>
      <w:r w:rsidRPr="00770121">
        <w:rPr>
          <w:color w:val="auto"/>
        </w:rPr>
        <w:t>para</w:t>
      </w:r>
      <w:r w:rsidRPr="00770121">
        <w:rPr>
          <w:color w:val="auto"/>
          <w:spacing w:val="-10"/>
        </w:rPr>
        <w:t xml:space="preserve"> </w:t>
      </w:r>
      <w:r w:rsidRPr="00770121">
        <w:rPr>
          <w:color w:val="auto"/>
        </w:rPr>
        <w:t>licitar</w:t>
      </w:r>
      <w:r w:rsidRPr="00770121">
        <w:rPr>
          <w:color w:val="auto"/>
          <w:spacing w:val="-9"/>
        </w:rPr>
        <w:t xml:space="preserve"> </w:t>
      </w:r>
      <w:r w:rsidRPr="00770121">
        <w:rPr>
          <w:color w:val="auto"/>
        </w:rPr>
        <w:t>ou</w:t>
      </w:r>
      <w:r w:rsidRPr="00770121">
        <w:rPr>
          <w:color w:val="auto"/>
          <w:spacing w:val="-11"/>
        </w:rPr>
        <w:t xml:space="preserve"> </w:t>
      </w:r>
      <w:r w:rsidRPr="00770121">
        <w:rPr>
          <w:color w:val="auto"/>
        </w:rPr>
        <w:t>contratar</w:t>
      </w:r>
      <w:r w:rsidRPr="00770121">
        <w:rPr>
          <w:color w:val="auto"/>
          <w:spacing w:val="-10"/>
        </w:rPr>
        <w:t xml:space="preserve"> </w:t>
      </w:r>
      <w:r w:rsidRPr="00770121">
        <w:rPr>
          <w:color w:val="auto"/>
        </w:rPr>
        <w:t>com</w:t>
      </w:r>
      <w:r w:rsidRPr="00770121">
        <w:rPr>
          <w:color w:val="auto"/>
          <w:spacing w:val="-8"/>
        </w:rPr>
        <w:t xml:space="preserve"> </w:t>
      </w:r>
      <w:r w:rsidRPr="00770121">
        <w:rPr>
          <w:color w:val="auto"/>
        </w:rPr>
        <w:t>a</w:t>
      </w:r>
      <w:r w:rsidRPr="00770121">
        <w:rPr>
          <w:color w:val="auto"/>
          <w:spacing w:val="-8"/>
        </w:rPr>
        <w:t xml:space="preserve"> </w:t>
      </w:r>
      <w:r w:rsidRPr="00770121">
        <w:rPr>
          <w:color w:val="auto"/>
        </w:rPr>
        <w:t>Administração</w:t>
      </w:r>
      <w:r w:rsidRPr="00770121">
        <w:rPr>
          <w:color w:val="auto"/>
          <w:spacing w:val="-9"/>
        </w:rPr>
        <w:t xml:space="preserve"> </w:t>
      </w:r>
      <w:r w:rsidRPr="00770121">
        <w:rPr>
          <w:color w:val="auto"/>
        </w:rPr>
        <w:t>Pública;</w:t>
      </w:r>
    </w:p>
    <w:p w14:paraId="16F20661" w14:textId="77777777" w:rsidR="00D93B7A" w:rsidRPr="00770121"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70121">
        <w:rPr>
          <w:color w:val="auto"/>
        </w:rPr>
        <w:t>- o pleno conhecimento e aceitação das regras e das condições geraisda contratação,</w:t>
      </w:r>
      <w:r w:rsidRPr="00770121">
        <w:rPr>
          <w:color w:val="auto"/>
          <w:spacing w:val="1"/>
        </w:rPr>
        <w:t xml:space="preserve"> </w:t>
      </w:r>
      <w:r w:rsidRPr="00770121">
        <w:rPr>
          <w:color w:val="auto"/>
        </w:rPr>
        <w:t>definidas</w:t>
      </w:r>
      <w:r w:rsidRPr="00770121">
        <w:rPr>
          <w:color w:val="auto"/>
          <w:spacing w:val="-1"/>
        </w:rPr>
        <w:t xml:space="preserve"> </w:t>
      </w:r>
      <w:r w:rsidRPr="00770121">
        <w:rPr>
          <w:color w:val="auto"/>
        </w:rPr>
        <w:t>do Edital;</w:t>
      </w:r>
    </w:p>
    <w:p w14:paraId="5DEB7401" w14:textId="77777777" w:rsidR="00D93B7A" w:rsidRPr="00770121"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2"/>
        </w:rPr>
        <w:t xml:space="preserve"> </w:t>
      </w:r>
      <w:r w:rsidRPr="00770121">
        <w:rPr>
          <w:color w:val="auto"/>
        </w:rPr>
        <w:t>a</w:t>
      </w:r>
      <w:r w:rsidRPr="00770121">
        <w:rPr>
          <w:color w:val="auto"/>
          <w:spacing w:val="-2"/>
        </w:rPr>
        <w:t xml:space="preserve"> </w:t>
      </w:r>
      <w:r w:rsidRPr="00770121">
        <w:rPr>
          <w:color w:val="auto"/>
        </w:rPr>
        <w:t>responsabilidade</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transações</w:t>
      </w:r>
      <w:r w:rsidRPr="00770121">
        <w:rPr>
          <w:color w:val="auto"/>
          <w:spacing w:val="-1"/>
        </w:rPr>
        <w:t xml:space="preserve"> </w:t>
      </w:r>
      <w:r w:rsidRPr="00770121">
        <w:rPr>
          <w:color w:val="auto"/>
        </w:rPr>
        <w:t>que forem</w:t>
      </w:r>
      <w:r w:rsidRPr="00770121">
        <w:rPr>
          <w:color w:val="auto"/>
          <w:spacing w:val="-1"/>
        </w:rPr>
        <w:t xml:space="preserve"> </w:t>
      </w:r>
      <w:r w:rsidRPr="00770121">
        <w:rPr>
          <w:color w:val="auto"/>
        </w:rPr>
        <w:t>efetuadas no</w:t>
      </w:r>
      <w:r w:rsidRPr="00770121">
        <w:rPr>
          <w:color w:val="auto"/>
          <w:spacing w:val="-1"/>
        </w:rPr>
        <w:t xml:space="preserve"> </w:t>
      </w:r>
      <w:r w:rsidRPr="00770121">
        <w:rPr>
          <w:color w:val="auto"/>
        </w:rPr>
        <w:t>sistema;</w:t>
      </w:r>
    </w:p>
    <w:p w14:paraId="2CCE301E" w14:textId="0BF7A48A" w:rsidR="00D93B7A" w:rsidRPr="00770121"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r w:rsidRPr="00770121">
        <w:rPr>
          <w:color w:val="auto"/>
        </w:rPr>
        <w:t>que a proposta econômica compreende a integralidade dos custos para atendimento</w:t>
      </w:r>
      <w:r w:rsidRPr="00770121">
        <w:rPr>
          <w:color w:val="auto"/>
          <w:spacing w:val="1"/>
        </w:rPr>
        <w:t xml:space="preserve"> </w:t>
      </w:r>
      <w:r w:rsidRPr="00770121">
        <w:rPr>
          <w:color w:val="auto"/>
        </w:rPr>
        <w:t>dos direitos trabalhistas assegurados na Constituição Federal, nas leis trabalhistas, nas</w:t>
      </w:r>
      <w:r w:rsidRPr="00770121">
        <w:rPr>
          <w:color w:val="auto"/>
          <w:spacing w:val="1"/>
        </w:rPr>
        <w:t xml:space="preserve"> </w:t>
      </w:r>
      <w:r w:rsidRPr="00770121">
        <w:rPr>
          <w:color w:val="auto"/>
        </w:rPr>
        <w:t>normas infralegais, nas convenções coletivas de trabalho e nos termos de ajustamento de</w:t>
      </w:r>
      <w:r w:rsidRPr="00770121">
        <w:rPr>
          <w:color w:val="auto"/>
          <w:spacing w:val="1"/>
        </w:rPr>
        <w:t xml:space="preserve"> </w:t>
      </w:r>
      <w:r w:rsidRPr="00770121">
        <w:rPr>
          <w:color w:val="auto"/>
        </w:rPr>
        <w:t>conduta</w:t>
      </w:r>
      <w:r w:rsidRPr="00770121">
        <w:rPr>
          <w:color w:val="auto"/>
          <w:spacing w:val="-1"/>
        </w:rPr>
        <w:t xml:space="preserve"> </w:t>
      </w:r>
      <w:r w:rsidRPr="00770121">
        <w:rPr>
          <w:color w:val="auto"/>
        </w:rPr>
        <w:t>vigentes na</w:t>
      </w:r>
      <w:r w:rsidR="00B94A5B" w:rsidRPr="00770121">
        <w:rPr>
          <w:color w:val="auto"/>
        </w:rPr>
        <w:t xml:space="preserve"> </w:t>
      </w:r>
      <w:r w:rsidRPr="00770121">
        <w:rPr>
          <w:color w:val="auto"/>
        </w:rPr>
        <w:t>data</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entrega</w:t>
      </w:r>
      <w:r w:rsidRPr="00770121">
        <w:rPr>
          <w:color w:val="auto"/>
          <w:spacing w:val="-1"/>
        </w:rPr>
        <w:t xml:space="preserve"> </w:t>
      </w:r>
      <w:r w:rsidRPr="00770121">
        <w:rPr>
          <w:color w:val="auto"/>
        </w:rPr>
        <w:t>das propostas.</w:t>
      </w:r>
    </w:p>
    <w:p w14:paraId="7D18BBFF" w14:textId="77777777" w:rsidR="00D93B7A" w:rsidRPr="00770121"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r w:rsidRPr="00770121">
        <w:rPr>
          <w:color w:val="auto"/>
        </w:rPr>
        <w:t>que</w:t>
      </w:r>
      <w:r w:rsidRPr="00770121">
        <w:rPr>
          <w:color w:val="auto"/>
          <w:spacing w:val="-7"/>
        </w:rPr>
        <w:t xml:space="preserve"> </w:t>
      </w:r>
      <w:r w:rsidRPr="00770121">
        <w:rPr>
          <w:color w:val="auto"/>
        </w:rPr>
        <w:t>cumpre</w:t>
      </w:r>
      <w:r w:rsidRPr="00770121">
        <w:rPr>
          <w:color w:val="auto"/>
          <w:spacing w:val="-8"/>
        </w:rPr>
        <w:t xml:space="preserve"> </w:t>
      </w:r>
      <w:r w:rsidRPr="00770121">
        <w:rPr>
          <w:color w:val="auto"/>
        </w:rPr>
        <w:t>os</w:t>
      </w:r>
      <w:r w:rsidRPr="00770121">
        <w:rPr>
          <w:color w:val="auto"/>
          <w:spacing w:val="-5"/>
        </w:rPr>
        <w:t xml:space="preserve"> </w:t>
      </w:r>
      <w:r w:rsidRPr="00770121">
        <w:rPr>
          <w:color w:val="auto"/>
        </w:rPr>
        <w:t>requisitos</w:t>
      </w:r>
      <w:r w:rsidRPr="00770121">
        <w:rPr>
          <w:color w:val="auto"/>
          <w:spacing w:val="-6"/>
        </w:rPr>
        <w:t xml:space="preserve"> </w:t>
      </w:r>
      <w:r w:rsidRPr="00770121">
        <w:rPr>
          <w:color w:val="auto"/>
        </w:rPr>
        <w:t>de</w:t>
      </w:r>
      <w:r w:rsidRPr="00770121">
        <w:rPr>
          <w:color w:val="auto"/>
          <w:spacing w:val="-7"/>
        </w:rPr>
        <w:t xml:space="preserve"> </w:t>
      </w:r>
      <w:r w:rsidRPr="00770121">
        <w:rPr>
          <w:color w:val="auto"/>
        </w:rPr>
        <w:t>habilitação</w:t>
      </w:r>
      <w:r w:rsidRPr="00770121">
        <w:rPr>
          <w:color w:val="auto"/>
          <w:spacing w:val="-5"/>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7"/>
        </w:rPr>
        <w:t xml:space="preserve"> </w:t>
      </w:r>
      <w:r w:rsidRPr="00770121">
        <w:rPr>
          <w:color w:val="auto"/>
        </w:rPr>
        <w:t>as</w:t>
      </w:r>
      <w:r w:rsidRPr="00770121">
        <w:rPr>
          <w:color w:val="auto"/>
          <w:spacing w:val="-5"/>
        </w:rPr>
        <w:t xml:space="preserve"> </w:t>
      </w:r>
      <w:r w:rsidRPr="00770121">
        <w:rPr>
          <w:color w:val="auto"/>
        </w:rPr>
        <w:t>declarações informadas</w:t>
      </w:r>
      <w:r w:rsidRPr="00770121">
        <w:rPr>
          <w:color w:val="auto"/>
          <w:spacing w:val="-5"/>
        </w:rPr>
        <w:t xml:space="preserve"> </w:t>
      </w:r>
      <w:r w:rsidRPr="00770121">
        <w:rPr>
          <w:color w:val="auto"/>
        </w:rPr>
        <w:t>são</w:t>
      </w:r>
      <w:r w:rsidRPr="00770121">
        <w:rPr>
          <w:color w:val="auto"/>
          <w:spacing w:val="-8"/>
        </w:rPr>
        <w:t xml:space="preserve"> </w:t>
      </w:r>
      <w:r w:rsidRPr="00770121">
        <w:rPr>
          <w:color w:val="auto"/>
        </w:rPr>
        <w:t>verídicas,</w:t>
      </w:r>
      <w:r w:rsidRPr="00770121">
        <w:rPr>
          <w:color w:val="auto"/>
          <w:spacing w:val="-58"/>
        </w:rPr>
        <w:t xml:space="preserve"> </w:t>
      </w:r>
      <w:r w:rsidRPr="00770121">
        <w:rPr>
          <w:color w:val="auto"/>
        </w:rPr>
        <w:t>de</w:t>
      </w:r>
      <w:r w:rsidRPr="00770121">
        <w:rPr>
          <w:color w:val="auto"/>
          <w:spacing w:val="-2"/>
        </w:rPr>
        <w:t xml:space="preserve"> </w:t>
      </w:r>
      <w:r w:rsidRPr="00770121">
        <w:rPr>
          <w:color w:val="auto"/>
        </w:rPr>
        <w:t>acordo</w:t>
      </w:r>
      <w:r w:rsidRPr="00770121">
        <w:rPr>
          <w:color w:val="auto"/>
          <w:spacing w:val="1"/>
        </w:rPr>
        <w:t xml:space="preserve"> </w:t>
      </w:r>
      <w:r w:rsidRPr="00770121">
        <w:rPr>
          <w:color w:val="auto"/>
        </w:rPr>
        <w:t>com os dispositivos legais;</w:t>
      </w:r>
    </w:p>
    <w:p w14:paraId="38F12251" w14:textId="582B4050" w:rsidR="00D93B7A" w:rsidRPr="00770121"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4"/>
        </w:rPr>
        <w:t xml:space="preserve"> </w:t>
      </w:r>
      <w:r w:rsidRPr="00770121">
        <w:rPr>
          <w:color w:val="auto"/>
        </w:rPr>
        <w:t>não emprega</w:t>
      </w:r>
      <w:r w:rsidRPr="00770121">
        <w:rPr>
          <w:color w:val="auto"/>
          <w:spacing w:val="-4"/>
        </w:rPr>
        <w:t xml:space="preserve"> </w:t>
      </w:r>
      <w:r w:rsidRPr="00770121">
        <w:rPr>
          <w:color w:val="auto"/>
        </w:rPr>
        <w:t>menor</w:t>
      </w:r>
      <w:r w:rsidRPr="00770121">
        <w:rPr>
          <w:color w:val="auto"/>
          <w:spacing w:val="-3"/>
        </w:rPr>
        <w:t xml:space="preserve"> </w:t>
      </w:r>
      <w:r w:rsidRPr="00770121">
        <w:rPr>
          <w:color w:val="auto"/>
        </w:rPr>
        <w:t>de</w:t>
      </w:r>
      <w:r w:rsidRPr="00770121">
        <w:rPr>
          <w:color w:val="auto"/>
          <w:spacing w:val="-2"/>
        </w:rPr>
        <w:t xml:space="preserve"> </w:t>
      </w:r>
      <w:r w:rsidRPr="00770121">
        <w:rPr>
          <w:color w:val="auto"/>
        </w:rPr>
        <w:t>18</w:t>
      </w:r>
      <w:r w:rsidRPr="00770121">
        <w:rPr>
          <w:color w:val="auto"/>
          <w:spacing w:val="-3"/>
        </w:rPr>
        <w:t xml:space="preserve"> </w:t>
      </w:r>
      <w:r w:rsidRPr="00770121">
        <w:rPr>
          <w:color w:val="auto"/>
        </w:rPr>
        <w:t>anos em</w:t>
      </w:r>
      <w:r w:rsidRPr="00770121">
        <w:rPr>
          <w:color w:val="auto"/>
          <w:spacing w:val="-2"/>
        </w:rPr>
        <w:t xml:space="preserve"> </w:t>
      </w:r>
      <w:r w:rsidRPr="00770121">
        <w:rPr>
          <w:color w:val="auto"/>
        </w:rPr>
        <w:t>trabalho</w:t>
      </w:r>
      <w:r w:rsidRPr="00770121">
        <w:rPr>
          <w:color w:val="auto"/>
          <w:spacing w:val="-2"/>
        </w:rPr>
        <w:t xml:space="preserve"> </w:t>
      </w:r>
      <w:r w:rsidRPr="00770121">
        <w:rPr>
          <w:color w:val="auto"/>
        </w:rPr>
        <w:t>noturno,</w:t>
      </w:r>
      <w:r w:rsidRPr="00770121">
        <w:rPr>
          <w:color w:val="auto"/>
          <w:spacing w:val="-3"/>
        </w:rPr>
        <w:t xml:space="preserve"> </w:t>
      </w:r>
      <w:r w:rsidRPr="00770121">
        <w:rPr>
          <w:color w:val="auto"/>
        </w:rPr>
        <w:t>perigoso ou</w:t>
      </w:r>
      <w:r w:rsidR="00B94A5B" w:rsidRPr="00770121">
        <w:rPr>
          <w:color w:val="auto"/>
        </w:rPr>
        <w:t xml:space="preserve"> </w:t>
      </w:r>
      <w:r w:rsidRPr="00770121">
        <w:rPr>
          <w:color w:val="auto"/>
        </w:rPr>
        <w:t>insalubre</w:t>
      </w:r>
      <w:r w:rsidRPr="00770121">
        <w:rPr>
          <w:color w:val="auto"/>
          <w:spacing w:val="-2"/>
        </w:rPr>
        <w:t xml:space="preserve"> </w:t>
      </w:r>
      <w:r w:rsidRPr="00770121">
        <w:rPr>
          <w:color w:val="auto"/>
        </w:rPr>
        <w:t>e</w:t>
      </w:r>
      <w:r w:rsidRPr="00770121">
        <w:rPr>
          <w:color w:val="auto"/>
          <w:spacing w:val="-4"/>
        </w:rPr>
        <w:t xml:space="preserve"> </w:t>
      </w:r>
      <w:r w:rsidRPr="00770121">
        <w:rPr>
          <w:color w:val="auto"/>
        </w:rPr>
        <w:t>não</w:t>
      </w:r>
      <w:r w:rsidRPr="00770121">
        <w:rPr>
          <w:color w:val="auto"/>
          <w:spacing w:val="-57"/>
        </w:rPr>
        <w:t xml:space="preserve"> </w:t>
      </w:r>
      <w:r w:rsidRPr="00770121">
        <w:rPr>
          <w:color w:val="auto"/>
        </w:rPr>
        <w:t>emprega menor de 16 anos, salvo menor, a partir de 14 anos, na condição de aprendiz,</w:t>
      </w:r>
      <w:r w:rsidRPr="00770121">
        <w:rPr>
          <w:color w:val="auto"/>
          <w:spacing w:val="1"/>
        </w:rPr>
        <w:t xml:space="preserve"> </w:t>
      </w:r>
      <w:r w:rsidRPr="00770121">
        <w:rPr>
          <w:color w:val="auto"/>
        </w:rPr>
        <w:t>nos</w:t>
      </w:r>
      <w:r w:rsidRPr="00770121">
        <w:rPr>
          <w:color w:val="auto"/>
          <w:spacing w:val="-1"/>
        </w:rPr>
        <w:t xml:space="preserve"> </w:t>
      </w:r>
      <w:r w:rsidRPr="00770121">
        <w:rPr>
          <w:color w:val="auto"/>
        </w:rPr>
        <w:t>termos do artigo 7°,</w:t>
      </w:r>
      <w:r w:rsidRPr="00770121">
        <w:rPr>
          <w:color w:val="auto"/>
          <w:spacing w:val="2"/>
        </w:rPr>
        <w:t xml:space="preserve"> </w:t>
      </w:r>
      <w:r w:rsidRPr="00770121">
        <w:rPr>
          <w:color w:val="auto"/>
        </w:rPr>
        <w:t>XXXIII,</w:t>
      </w:r>
      <w:r w:rsidRPr="00770121">
        <w:rPr>
          <w:color w:val="auto"/>
          <w:spacing w:val="1"/>
        </w:rPr>
        <w:t xml:space="preserve"> </w:t>
      </w:r>
      <w:r w:rsidRPr="00770121">
        <w:rPr>
          <w:color w:val="auto"/>
        </w:rPr>
        <w:t>da Constituição;</w:t>
      </w:r>
    </w:p>
    <w:p w14:paraId="15BE60DC" w14:textId="0E4F1C26" w:rsidR="00D93B7A" w:rsidRPr="00770121"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possui,</w:t>
      </w:r>
      <w:r w:rsidRPr="00770121">
        <w:rPr>
          <w:color w:val="auto"/>
          <w:spacing w:val="1"/>
        </w:rPr>
        <w:t xml:space="preserve"> </w:t>
      </w:r>
      <w:r w:rsidRPr="00770121">
        <w:rPr>
          <w:color w:val="auto"/>
        </w:rPr>
        <w:t>em</w:t>
      </w:r>
      <w:r w:rsidRPr="00770121">
        <w:rPr>
          <w:color w:val="auto"/>
          <w:spacing w:val="1"/>
        </w:rPr>
        <w:t xml:space="preserve"> </w:t>
      </w:r>
      <w:r w:rsidRPr="00770121">
        <w:rPr>
          <w:color w:val="auto"/>
        </w:rPr>
        <w:t>sua</w:t>
      </w:r>
      <w:r w:rsidRPr="00770121">
        <w:rPr>
          <w:color w:val="auto"/>
          <w:spacing w:val="1"/>
        </w:rPr>
        <w:t xml:space="preserve"> </w:t>
      </w:r>
      <w:r w:rsidRPr="00770121">
        <w:rPr>
          <w:color w:val="auto"/>
        </w:rPr>
        <w:t>cadeia</w:t>
      </w:r>
      <w:r w:rsidRPr="00770121">
        <w:rPr>
          <w:color w:val="auto"/>
          <w:spacing w:val="1"/>
        </w:rPr>
        <w:t xml:space="preserve"> </w:t>
      </w:r>
      <w:r w:rsidRPr="00770121">
        <w:rPr>
          <w:color w:val="auto"/>
        </w:rPr>
        <w:t>produtiva,</w:t>
      </w:r>
      <w:r w:rsidRPr="00770121">
        <w:rPr>
          <w:color w:val="auto"/>
          <w:spacing w:val="1"/>
        </w:rPr>
        <w:t xml:space="preserve"> </w:t>
      </w:r>
      <w:r w:rsidRPr="00770121">
        <w:rPr>
          <w:color w:val="auto"/>
        </w:rPr>
        <w:t>empregados</w:t>
      </w:r>
      <w:r w:rsidRPr="00770121">
        <w:rPr>
          <w:color w:val="auto"/>
          <w:spacing w:val="1"/>
        </w:rPr>
        <w:t xml:space="preserve"> </w:t>
      </w:r>
      <w:r w:rsidRPr="00770121">
        <w:rPr>
          <w:color w:val="auto"/>
        </w:rPr>
        <w:t>executando</w:t>
      </w:r>
      <w:r w:rsidRPr="00770121">
        <w:rPr>
          <w:color w:val="auto"/>
          <w:spacing w:val="1"/>
        </w:rPr>
        <w:t xml:space="preserve"> </w:t>
      </w:r>
      <w:r w:rsidRPr="00770121">
        <w:rPr>
          <w:color w:val="auto"/>
        </w:rPr>
        <w:t>trabalho</w:t>
      </w:r>
      <w:r w:rsidRPr="00770121">
        <w:rPr>
          <w:color w:val="auto"/>
          <w:spacing w:val="1"/>
        </w:rPr>
        <w:t xml:space="preserve"> </w:t>
      </w:r>
      <w:r w:rsidRPr="00770121">
        <w:rPr>
          <w:color w:val="auto"/>
        </w:rPr>
        <w:t>degradante</w:t>
      </w:r>
      <w:r w:rsidRPr="00770121">
        <w:rPr>
          <w:color w:val="auto"/>
          <w:spacing w:val="-2"/>
        </w:rPr>
        <w:t xml:space="preserve"> </w:t>
      </w:r>
      <w:r w:rsidRPr="00770121">
        <w:rPr>
          <w:color w:val="auto"/>
        </w:rPr>
        <w:t>ou</w:t>
      </w:r>
      <w:r w:rsidRPr="00770121">
        <w:rPr>
          <w:color w:val="auto"/>
          <w:spacing w:val="-1"/>
        </w:rPr>
        <w:t xml:space="preserve"> </w:t>
      </w:r>
      <w:r w:rsidRPr="00770121">
        <w:rPr>
          <w:color w:val="auto"/>
        </w:rPr>
        <w:t>forçado,</w:t>
      </w:r>
      <w:r w:rsidRPr="00770121">
        <w:rPr>
          <w:color w:val="auto"/>
          <w:spacing w:val="-1"/>
        </w:rPr>
        <w:t xml:space="preserve"> </w:t>
      </w:r>
      <w:r w:rsidRPr="00770121">
        <w:rPr>
          <w:color w:val="auto"/>
        </w:rPr>
        <w:t>observando</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disposto</w:t>
      </w:r>
      <w:r w:rsidRPr="00770121">
        <w:rPr>
          <w:color w:val="auto"/>
          <w:spacing w:val="-1"/>
        </w:rPr>
        <w:t xml:space="preserve"> </w:t>
      </w:r>
      <w:r w:rsidRPr="00770121">
        <w:rPr>
          <w:color w:val="auto"/>
        </w:rPr>
        <w:t>nos</w:t>
      </w:r>
      <w:r w:rsidRPr="00770121">
        <w:rPr>
          <w:color w:val="auto"/>
          <w:spacing w:val="-4"/>
        </w:rPr>
        <w:t xml:space="preserve"> </w:t>
      </w:r>
      <w:r w:rsidRPr="00770121">
        <w:rPr>
          <w:color w:val="auto"/>
        </w:rPr>
        <w:t>incisos</w:t>
      </w:r>
      <w:r w:rsidRPr="00770121">
        <w:rPr>
          <w:color w:val="auto"/>
          <w:spacing w:val="-1"/>
        </w:rPr>
        <w:t xml:space="preserve"> </w:t>
      </w:r>
      <w:r w:rsidRPr="00770121">
        <w:rPr>
          <w:color w:val="auto"/>
        </w:rPr>
        <w:t>III</w:t>
      </w:r>
      <w:r w:rsidRPr="00770121">
        <w:rPr>
          <w:color w:val="auto"/>
          <w:spacing w:val="-3"/>
        </w:rPr>
        <w:t xml:space="preserve"> </w:t>
      </w:r>
      <w:r w:rsidRPr="00770121">
        <w:rPr>
          <w:color w:val="auto"/>
        </w:rPr>
        <w:t>e IV</w:t>
      </w:r>
      <w:r w:rsidR="00B94A5B" w:rsidRPr="00770121">
        <w:rPr>
          <w:color w:val="auto"/>
        </w:rPr>
        <w:t xml:space="preserve"> </w:t>
      </w:r>
      <w:r w:rsidRPr="00770121">
        <w:rPr>
          <w:color w:val="auto"/>
        </w:rPr>
        <w:t>do</w:t>
      </w:r>
      <w:r w:rsidRPr="00770121">
        <w:rPr>
          <w:color w:val="auto"/>
          <w:spacing w:val="-1"/>
        </w:rPr>
        <w:t xml:space="preserve"> </w:t>
      </w:r>
      <w:r w:rsidRPr="00770121">
        <w:rPr>
          <w:color w:val="auto"/>
        </w:rPr>
        <w:t>art.</w:t>
      </w:r>
      <w:r w:rsidRPr="00770121">
        <w:rPr>
          <w:color w:val="auto"/>
          <w:spacing w:val="-1"/>
        </w:rPr>
        <w:t xml:space="preserve"> </w:t>
      </w:r>
      <w:r w:rsidRPr="00770121">
        <w:rPr>
          <w:color w:val="auto"/>
        </w:rPr>
        <w:t>1º</w:t>
      </w:r>
      <w:r w:rsidRPr="00770121">
        <w:rPr>
          <w:color w:val="auto"/>
          <w:spacing w:val="-4"/>
        </w:rPr>
        <w:t xml:space="preserve"> </w:t>
      </w:r>
      <w:r w:rsidRPr="00770121">
        <w:rPr>
          <w:color w:val="auto"/>
        </w:rPr>
        <w:t>e</w:t>
      </w:r>
      <w:r w:rsidRPr="00770121">
        <w:rPr>
          <w:color w:val="auto"/>
          <w:spacing w:val="-2"/>
        </w:rPr>
        <w:t xml:space="preserve"> </w:t>
      </w:r>
      <w:r w:rsidRPr="00770121">
        <w:rPr>
          <w:color w:val="auto"/>
        </w:rPr>
        <w:t>no</w:t>
      </w:r>
      <w:r w:rsidRPr="00770121">
        <w:rPr>
          <w:color w:val="auto"/>
          <w:spacing w:val="-1"/>
        </w:rPr>
        <w:t xml:space="preserve"> </w:t>
      </w:r>
      <w:r w:rsidRPr="00770121">
        <w:rPr>
          <w:color w:val="auto"/>
        </w:rPr>
        <w:t>inciso III</w:t>
      </w:r>
      <w:r w:rsidRPr="00770121">
        <w:rPr>
          <w:color w:val="auto"/>
          <w:spacing w:val="-58"/>
        </w:rPr>
        <w:t xml:space="preserve"> </w:t>
      </w:r>
      <w:r w:rsidRPr="00770121">
        <w:rPr>
          <w:color w:val="auto"/>
        </w:rPr>
        <w:t>do</w:t>
      </w:r>
      <w:r w:rsidRPr="00770121">
        <w:rPr>
          <w:color w:val="auto"/>
          <w:spacing w:val="-1"/>
        </w:rPr>
        <w:t xml:space="preserve"> </w:t>
      </w:r>
      <w:r w:rsidRPr="00770121">
        <w:rPr>
          <w:color w:val="auto"/>
        </w:rPr>
        <w:t>art. 5º da Constituição Federal;</w:t>
      </w:r>
    </w:p>
    <w:p w14:paraId="43968CD2" w14:textId="77777777" w:rsidR="00D93B7A" w:rsidRPr="00770121"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70121">
        <w:rPr>
          <w:color w:val="auto"/>
        </w:rPr>
        <w:t>- a inexistência no quadro da empresa, de sócios ou representantes com vínculo de</w:t>
      </w:r>
      <w:r w:rsidRPr="00770121">
        <w:rPr>
          <w:color w:val="auto"/>
          <w:spacing w:val="1"/>
        </w:rPr>
        <w:t xml:space="preserve"> </w:t>
      </w:r>
      <w:r w:rsidRPr="00770121">
        <w:rPr>
          <w:color w:val="auto"/>
        </w:rPr>
        <w:t>parentesco em linha reta, colateral ou por afinidade até o terceiro grau, de gestores</w:t>
      </w:r>
      <w:r w:rsidRPr="00770121">
        <w:rPr>
          <w:color w:val="auto"/>
          <w:spacing w:val="1"/>
        </w:rPr>
        <w:t xml:space="preserve"> </w:t>
      </w:r>
      <w:r w:rsidRPr="00770121">
        <w:rPr>
          <w:color w:val="auto"/>
        </w:rPr>
        <w:t>públicos (servidores e agentes políticos) ocupantes do quadro da Prefeitura Municipal de</w:t>
      </w:r>
      <w:r w:rsidRPr="00770121">
        <w:rPr>
          <w:color w:val="auto"/>
          <w:spacing w:val="-57"/>
        </w:rPr>
        <w:t xml:space="preserve"> </w:t>
      </w:r>
      <w:r w:rsidRPr="00770121">
        <w:rPr>
          <w:color w:val="auto"/>
        </w:rPr>
        <w:t>Bom</w:t>
      </w:r>
      <w:r w:rsidRPr="00770121">
        <w:rPr>
          <w:color w:val="auto"/>
          <w:spacing w:val="-1"/>
        </w:rPr>
        <w:t xml:space="preserve"> </w:t>
      </w:r>
      <w:r w:rsidRPr="00770121">
        <w:rPr>
          <w:color w:val="auto"/>
        </w:rPr>
        <w:t>Jardim – RJ, envolvidos no procedimento licitatório.</w:t>
      </w:r>
    </w:p>
    <w:p w14:paraId="01A53746" w14:textId="028245F2" w:rsidR="00D93B7A" w:rsidRPr="00770121"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r w:rsidRPr="00770121">
        <w:rPr>
          <w:color w:val="auto"/>
        </w:rPr>
        <w:t>que não fomos declarados inidôneos para licitar ou contratar com o Poder Público</w:t>
      </w:r>
      <w:r w:rsidRPr="00770121">
        <w:rPr>
          <w:color w:val="auto"/>
          <w:spacing w:val="1"/>
        </w:rPr>
        <w:t xml:space="preserve"> </w:t>
      </w:r>
      <w:r w:rsidRPr="00770121">
        <w:rPr>
          <w:color w:val="auto"/>
        </w:rPr>
        <w:t>Municipal de Bom Jardim/RJ, bem como não foi declarada INIDÔNEA para licitar ou</w:t>
      </w:r>
      <w:r w:rsidRPr="00770121">
        <w:rPr>
          <w:color w:val="auto"/>
          <w:spacing w:val="1"/>
        </w:rPr>
        <w:t xml:space="preserve"> </w:t>
      </w:r>
      <w:r w:rsidRPr="00770121">
        <w:rPr>
          <w:color w:val="auto"/>
        </w:rPr>
        <w:t>contratar com a Administração Pública, nos termos da Lei</w:t>
      </w:r>
      <w:r w:rsidRPr="00770121">
        <w:rPr>
          <w:color w:val="auto"/>
          <w:spacing w:val="1"/>
        </w:rPr>
        <w:t xml:space="preserve"> </w:t>
      </w:r>
      <w:r w:rsidRPr="00770121">
        <w:rPr>
          <w:color w:val="auto"/>
        </w:rPr>
        <w:t xml:space="preserve">Federal n o </w:t>
      </w:r>
      <w:r w:rsidR="00960ECE" w:rsidRPr="00770121">
        <w:rPr>
          <w:color w:val="auto"/>
        </w:rPr>
        <w:t>14</w:t>
      </w:r>
      <w:r w:rsidRPr="00770121">
        <w:rPr>
          <w:color w:val="auto"/>
        </w:rPr>
        <w:t>.</w:t>
      </w:r>
      <w:r w:rsidR="00960ECE" w:rsidRPr="00770121">
        <w:rPr>
          <w:color w:val="auto"/>
        </w:rPr>
        <w:t>133</w:t>
      </w:r>
      <w:r w:rsidRPr="00770121">
        <w:rPr>
          <w:color w:val="auto"/>
        </w:rPr>
        <w:t>/</w:t>
      </w:r>
      <w:r w:rsidR="00960ECE" w:rsidRPr="00770121">
        <w:rPr>
          <w:color w:val="auto"/>
        </w:rPr>
        <w:t>21</w:t>
      </w:r>
      <w:r w:rsidRPr="00770121">
        <w:rPr>
          <w:color w:val="auto"/>
        </w:rPr>
        <w:t xml:space="preserve"> e alterações posteriores, assim comunicarei qualquer fato ou evento</w:t>
      </w:r>
      <w:r w:rsidRPr="00770121">
        <w:rPr>
          <w:color w:val="auto"/>
          <w:spacing w:val="-57"/>
        </w:rPr>
        <w:t xml:space="preserve"> </w:t>
      </w:r>
      <w:r w:rsidRPr="00770121">
        <w:rPr>
          <w:color w:val="auto"/>
        </w:rPr>
        <w:t>superveniente à entrega dos documentos de habilitação que venha alterar a atual situação</w:t>
      </w:r>
      <w:r w:rsidRPr="00770121">
        <w:rPr>
          <w:color w:val="auto"/>
          <w:spacing w:val="-57"/>
        </w:rPr>
        <w:t xml:space="preserve"> </w:t>
      </w:r>
      <w:r w:rsidRPr="00770121">
        <w:rPr>
          <w:color w:val="auto"/>
        </w:rPr>
        <w:t>quanto</w:t>
      </w:r>
      <w:r w:rsidRPr="00770121">
        <w:rPr>
          <w:color w:val="auto"/>
          <w:spacing w:val="1"/>
        </w:rPr>
        <w:t xml:space="preserve"> </w:t>
      </w:r>
      <w:r w:rsidRPr="00770121">
        <w:rPr>
          <w:color w:val="auto"/>
        </w:rPr>
        <w:t>à</w:t>
      </w:r>
      <w:r w:rsidRPr="00770121">
        <w:rPr>
          <w:color w:val="auto"/>
          <w:spacing w:val="1"/>
        </w:rPr>
        <w:t xml:space="preserve"> </w:t>
      </w:r>
      <w:r w:rsidRPr="00770121">
        <w:rPr>
          <w:color w:val="auto"/>
        </w:rPr>
        <w:t>capacidade</w:t>
      </w:r>
      <w:r w:rsidRPr="00770121">
        <w:rPr>
          <w:color w:val="auto"/>
          <w:spacing w:val="1"/>
        </w:rPr>
        <w:t xml:space="preserve"> </w:t>
      </w:r>
      <w:r w:rsidRPr="00770121">
        <w:rPr>
          <w:color w:val="auto"/>
        </w:rPr>
        <w:t>jurídica,</w:t>
      </w:r>
      <w:r w:rsidRPr="00770121">
        <w:rPr>
          <w:color w:val="auto"/>
          <w:spacing w:val="1"/>
        </w:rPr>
        <w:t xml:space="preserve"> </w:t>
      </w:r>
      <w:r w:rsidRPr="00770121">
        <w:rPr>
          <w:color w:val="auto"/>
        </w:rPr>
        <w:t>técnica,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idoneidade</w:t>
      </w:r>
      <w:r w:rsidRPr="00770121">
        <w:rPr>
          <w:color w:val="auto"/>
          <w:spacing w:val="1"/>
        </w:rPr>
        <w:t xml:space="preserve"> </w:t>
      </w:r>
      <w:r w:rsidRPr="00770121">
        <w:rPr>
          <w:color w:val="auto"/>
        </w:rPr>
        <w:t>econômico-</w:t>
      </w:r>
      <w:r w:rsidRPr="00770121">
        <w:rPr>
          <w:color w:val="auto"/>
          <w:spacing w:val="1"/>
        </w:rPr>
        <w:t xml:space="preserve"> </w:t>
      </w:r>
      <w:r w:rsidRPr="00770121">
        <w:rPr>
          <w:color w:val="auto"/>
        </w:rPr>
        <w:t>financeira.</w:t>
      </w:r>
    </w:p>
    <w:p w14:paraId="3A4629E2" w14:textId="25B08929" w:rsidR="00D93B7A" w:rsidRPr="00770121"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70121">
        <w:rPr>
          <w:color w:val="auto"/>
        </w:rPr>
        <w:t>Declaro ainda que a proposta apresentada para participar do Processo Eletrônico, foi</w:t>
      </w:r>
      <w:r w:rsidRPr="00770121">
        <w:rPr>
          <w:color w:val="auto"/>
          <w:spacing w:val="1"/>
        </w:rPr>
        <w:t xml:space="preserve"> </w:t>
      </w:r>
      <w:r w:rsidRPr="00770121">
        <w:rPr>
          <w:color w:val="auto"/>
        </w:rPr>
        <w:t>elaborada</w:t>
      </w:r>
      <w:r w:rsidRPr="00770121">
        <w:rPr>
          <w:color w:val="auto"/>
          <w:spacing w:val="-14"/>
        </w:rPr>
        <w:t xml:space="preserve"> </w:t>
      </w:r>
      <w:r w:rsidRPr="00770121">
        <w:rPr>
          <w:color w:val="auto"/>
        </w:rPr>
        <w:t>de</w:t>
      </w:r>
      <w:r w:rsidRPr="00770121">
        <w:rPr>
          <w:color w:val="auto"/>
          <w:spacing w:val="-13"/>
        </w:rPr>
        <w:t xml:space="preserve"> </w:t>
      </w:r>
      <w:r w:rsidRPr="00770121">
        <w:rPr>
          <w:color w:val="auto"/>
        </w:rPr>
        <w:t>maneira</w:t>
      </w:r>
      <w:r w:rsidRPr="00770121">
        <w:rPr>
          <w:color w:val="auto"/>
          <w:spacing w:val="-14"/>
        </w:rPr>
        <w:t xml:space="preserve"> </w:t>
      </w:r>
      <w:r w:rsidRPr="00770121">
        <w:rPr>
          <w:color w:val="auto"/>
        </w:rPr>
        <w:t>independente,</w:t>
      </w:r>
      <w:r w:rsidRPr="00770121">
        <w:rPr>
          <w:color w:val="auto"/>
          <w:spacing w:val="-11"/>
        </w:rPr>
        <w:t xml:space="preserve"> </w:t>
      </w:r>
      <w:r w:rsidRPr="00770121">
        <w:rPr>
          <w:color w:val="auto"/>
        </w:rPr>
        <w:t>e</w:t>
      </w:r>
      <w:r w:rsidRPr="00770121">
        <w:rPr>
          <w:color w:val="auto"/>
          <w:spacing w:val="-14"/>
        </w:rPr>
        <w:t xml:space="preserve"> </w:t>
      </w:r>
      <w:r w:rsidRPr="00770121">
        <w:rPr>
          <w:color w:val="auto"/>
        </w:rPr>
        <w:t>o</w:t>
      </w:r>
      <w:r w:rsidRPr="00770121">
        <w:rPr>
          <w:color w:val="auto"/>
          <w:spacing w:val="-12"/>
        </w:rPr>
        <w:t xml:space="preserve"> </w:t>
      </w:r>
      <w:r w:rsidRPr="00770121">
        <w:rPr>
          <w:color w:val="auto"/>
        </w:rPr>
        <w:t>conteúdo</w:t>
      </w:r>
      <w:r w:rsidRPr="00770121">
        <w:rPr>
          <w:color w:val="auto"/>
          <w:spacing w:val="-14"/>
        </w:rPr>
        <w:t xml:space="preserve"> </w:t>
      </w:r>
      <w:r w:rsidRPr="00770121">
        <w:rPr>
          <w:color w:val="auto"/>
        </w:rPr>
        <w:t>da</w:t>
      </w:r>
      <w:r w:rsidRPr="00770121">
        <w:rPr>
          <w:color w:val="auto"/>
          <w:spacing w:val="-11"/>
        </w:rPr>
        <w:t xml:space="preserve"> </w:t>
      </w:r>
      <w:r w:rsidRPr="00770121">
        <w:rPr>
          <w:color w:val="auto"/>
        </w:rPr>
        <w:t>proposta</w:t>
      </w:r>
      <w:r w:rsidRPr="00770121">
        <w:rPr>
          <w:color w:val="auto"/>
          <w:spacing w:val="-14"/>
        </w:rPr>
        <w:t xml:space="preserve"> </w:t>
      </w:r>
      <w:r w:rsidRPr="00770121">
        <w:rPr>
          <w:color w:val="auto"/>
        </w:rPr>
        <w:t>não</w:t>
      </w:r>
      <w:r w:rsidRPr="00770121">
        <w:rPr>
          <w:color w:val="auto"/>
          <w:spacing w:val="-12"/>
        </w:rPr>
        <w:t xml:space="preserve"> </w:t>
      </w:r>
      <w:r w:rsidRPr="00770121">
        <w:rPr>
          <w:color w:val="auto"/>
        </w:rPr>
        <w:t>foi,</w:t>
      </w:r>
      <w:r w:rsidRPr="00770121">
        <w:rPr>
          <w:color w:val="auto"/>
          <w:spacing w:val="-13"/>
        </w:rPr>
        <w:t xml:space="preserve"> </w:t>
      </w:r>
      <w:r w:rsidRPr="00770121">
        <w:rPr>
          <w:color w:val="auto"/>
        </w:rPr>
        <w:t>no</w:t>
      </w:r>
      <w:r w:rsidRPr="00770121">
        <w:rPr>
          <w:color w:val="auto"/>
          <w:spacing w:val="-13"/>
        </w:rPr>
        <w:t xml:space="preserve"> </w:t>
      </w:r>
      <w:r w:rsidRPr="00770121">
        <w:rPr>
          <w:color w:val="auto"/>
        </w:rPr>
        <w:t>todo</w:t>
      </w:r>
      <w:r w:rsidRPr="00770121">
        <w:rPr>
          <w:color w:val="auto"/>
          <w:spacing w:val="-12"/>
        </w:rPr>
        <w:t xml:space="preserve"> </w:t>
      </w:r>
      <w:r w:rsidRPr="00770121">
        <w:rPr>
          <w:color w:val="auto"/>
        </w:rPr>
        <w:t>ou</w:t>
      </w:r>
      <w:r w:rsidRPr="00770121">
        <w:rPr>
          <w:color w:val="auto"/>
          <w:spacing w:val="-13"/>
        </w:rPr>
        <w:t xml:space="preserve"> </w:t>
      </w:r>
      <w:r w:rsidRPr="00770121">
        <w:rPr>
          <w:color w:val="auto"/>
        </w:rPr>
        <w:t>em</w:t>
      </w:r>
      <w:r w:rsidRPr="00770121">
        <w:rPr>
          <w:color w:val="auto"/>
          <w:spacing w:val="-12"/>
        </w:rPr>
        <w:t xml:space="preserve"> </w:t>
      </w:r>
      <w:r w:rsidRPr="00770121">
        <w:rPr>
          <w:color w:val="auto"/>
        </w:rPr>
        <w:t>parte,</w:t>
      </w:r>
      <w:r w:rsidRPr="00770121">
        <w:rPr>
          <w:color w:val="auto"/>
          <w:spacing w:val="-58"/>
        </w:rPr>
        <w:t xml:space="preserve"> </w:t>
      </w:r>
      <w:r w:rsidRPr="00770121">
        <w:rPr>
          <w:color w:val="auto"/>
        </w:rPr>
        <w:t>direta ou indiretamente, informado,</w:t>
      </w:r>
      <w:r w:rsidR="00926EB1" w:rsidRPr="00770121">
        <w:rPr>
          <w:color w:val="auto"/>
        </w:rPr>
        <w:t xml:space="preserve"> </w:t>
      </w:r>
      <w:r w:rsidRPr="00770121">
        <w:rPr>
          <w:color w:val="auto"/>
        </w:rPr>
        <w:t>discutido ou recebido de qualquer outro participante</w:t>
      </w:r>
      <w:r w:rsidRPr="00770121">
        <w:rPr>
          <w:color w:val="auto"/>
          <w:spacing w:val="1"/>
        </w:rPr>
        <w:t xml:space="preserve"> </w:t>
      </w:r>
      <w:r w:rsidRPr="00770121">
        <w:rPr>
          <w:color w:val="auto"/>
        </w:rPr>
        <w:t>potencial</w:t>
      </w:r>
      <w:r w:rsidRPr="00770121">
        <w:rPr>
          <w:color w:val="auto"/>
          <w:spacing w:val="-9"/>
        </w:rPr>
        <w:t xml:space="preserve"> </w:t>
      </w:r>
      <w:r w:rsidRPr="00770121">
        <w:rPr>
          <w:color w:val="auto"/>
        </w:rPr>
        <w:t>ou</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7"/>
        </w:rPr>
        <w:t xml:space="preserve"> </w:t>
      </w:r>
      <w:r w:rsidRPr="00770121">
        <w:rPr>
          <w:color w:val="auto"/>
        </w:rPr>
        <w:t>do</w:t>
      </w:r>
      <w:r w:rsidRPr="00770121">
        <w:rPr>
          <w:color w:val="auto"/>
          <w:spacing w:val="-9"/>
        </w:rPr>
        <w:t xml:space="preserve"> </w:t>
      </w:r>
      <w:r w:rsidRPr="00770121">
        <w:rPr>
          <w:color w:val="auto"/>
        </w:rPr>
        <w:t>Pregão,</w:t>
      </w:r>
      <w:r w:rsidRPr="00770121">
        <w:rPr>
          <w:color w:val="auto"/>
          <w:spacing w:val="-9"/>
        </w:rPr>
        <w:t xml:space="preserve"> </w:t>
      </w:r>
      <w:r w:rsidRPr="00770121">
        <w:rPr>
          <w:color w:val="auto"/>
        </w:rPr>
        <w:t>por</w:t>
      </w:r>
      <w:r w:rsidRPr="00770121">
        <w:rPr>
          <w:color w:val="auto"/>
          <w:spacing w:val="-8"/>
        </w:rPr>
        <w:t xml:space="preserve"> </w:t>
      </w:r>
      <w:r w:rsidRPr="00770121">
        <w:rPr>
          <w:color w:val="auto"/>
        </w:rPr>
        <w:t>qualquer</w:t>
      </w:r>
      <w:r w:rsidRPr="00770121">
        <w:rPr>
          <w:color w:val="auto"/>
          <w:spacing w:val="-10"/>
        </w:rPr>
        <w:t xml:space="preserve"> </w:t>
      </w:r>
      <w:r w:rsidRPr="00770121">
        <w:rPr>
          <w:color w:val="auto"/>
        </w:rPr>
        <w:t>meio</w:t>
      </w:r>
      <w:r w:rsidRPr="00770121">
        <w:rPr>
          <w:color w:val="auto"/>
          <w:spacing w:val="-6"/>
        </w:rPr>
        <w:t xml:space="preserve"> </w:t>
      </w:r>
      <w:r w:rsidRPr="00770121">
        <w:rPr>
          <w:color w:val="auto"/>
        </w:rPr>
        <w:t>ou</w:t>
      </w:r>
      <w:r w:rsidRPr="00770121">
        <w:rPr>
          <w:color w:val="auto"/>
          <w:spacing w:val="-8"/>
        </w:rPr>
        <w:t xml:space="preserve"> </w:t>
      </w:r>
      <w:r w:rsidRPr="00770121">
        <w:rPr>
          <w:color w:val="auto"/>
        </w:rPr>
        <w:t>por</w:t>
      </w:r>
      <w:r w:rsidRPr="00770121">
        <w:rPr>
          <w:color w:val="auto"/>
          <w:spacing w:val="-9"/>
        </w:rPr>
        <w:t xml:space="preserve"> </w:t>
      </w:r>
      <w:r w:rsidRPr="00770121">
        <w:rPr>
          <w:color w:val="auto"/>
        </w:rPr>
        <w:t>qualquer</w:t>
      </w:r>
      <w:r w:rsidRPr="00770121">
        <w:rPr>
          <w:color w:val="auto"/>
          <w:spacing w:val="-10"/>
        </w:rPr>
        <w:t xml:space="preserve"> </w:t>
      </w:r>
      <w:r w:rsidRPr="00770121">
        <w:rPr>
          <w:color w:val="auto"/>
        </w:rPr>
        <w:t>pessoa</w:t>
      </w:r>
      <w:r w:rsidRPr="00770121">
        <w:rPr>
          <w:color w:val="auto"/>
          <w:spacing w:val="-7"/>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10"/>
        </w:rPr>
        <w:t xml:space="preserve"> </w:t>
      </w:r>
      <w:r w:rsidRPr="00770121">
        <w:rPr>
          <w:color w:val="auto"/>
        </w:rPr>
        <w:t>a</w:t>
      </w:r>
      <w:r w:rsidRPr="00770121">
        <w:rPr>
          <w:color w:val="auto"/>
          <w:spacing w:val="-9"/>
        </w:rPr>
        <w:t xml:space="preserve"> </w:t>
      </w:r>
      <w:r w:rsidRPr="00770121">
        <w:rPr>
          <w:color w:val="auto"/>
        </w:rPr>
        <w:t>empresa</w:t>
      </w:r>
      <w:r w:rsidRPr="00770121">
        <w:rPr>
          <w:color w:val="auto"/>
          <w:spacing w:val="-58"/>
        </w:rPr>
        <w:t xml:space="preserve"> </w:t>
      </w:r>
      <w:r w:rsidRPr="00770121">
        <w:rPr>
          <w:color w:val="auto"/>
        </w:rPr>
        <w:t>não foi declarada inidônea ou</w:t>
      </w:r>
      <w:r w:rsidR="00926EB1" w:rsidRPr="00770121">
        <w:rPr>
          <w:color w:val="auto"/>
        </w:rPr>
        <w:t xml:space="preserve"> </w:t>
      </w:r>
      <w:r w:rsidRPr="00770121">
        <w:rPr>
          <w:color w:val="auto"/>
        </w:rPr>
        <w:t>suspensa, por nenhum órgão público de qualquer esfera de</w:t>
      </w:r>
      <w:r w:rsidRPr="00770121">
        <w:rPr>
          <w:color w:val="auto"/>
          <w:spacing w:val="1"/>
        </w:rPr>
        <w:t xml:space="preserve"> </w:t>
      </w:r>
      <w:r w:rsidRPr="00770121">
        <w:rPr>
          <w:color w:val="auto"/>
        </w:rPr>
        <w:t>governo, estando apta a</w:t>
      </w:r>
      <w:r w:rsidRPr="00770121">
        <w:rPr>
          <w:color w:val="auto"/>
          <w:spacing w:val="1"/>
        </w:rPr>
        <w:t xml:space="preserve"> </w:t>
      </w:r>
      <w:r w:rsidRPr="00770121">
        <w:rPr>
          <w:color w:val="auto"/>
        </w:rPr>
        <w:t>contratar</w:t>
      </w:r>
      <w:r w:rsidRPr="00770121">
        <w:rPr>
          <w:color w:val="auto"/>
          <w:spacing w:val="-2"/>
        </w:rPr>
        <w:t xml:space="preserve"> </w:t>
      </w:r>
      <w:r w:rsidRPr="00770121">
        <w:rPr>
          <w:color w:val="auto"/>
        </w:rPr>
        <w:t>com o poder público.</w:t>
      </w:r>
    </w:p>
    <w:p w14:paraId="30C19873" w14:textId="424D0D41" w:rsidR="00D93B7A" w:rsidRPr="00770121"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70121">
        <w:rPr>
          <w:sz w:val="24"/>
          <w:szCs w:val="24"/>
          <w:u w:val="single" w:color="1F2227"/>
        </w:rPr>
        <w:t xml:space="preserve"> </w:t>
      </w:r>
      <w:r w:rsidRPr="00770121">
        <w:rPr>
          <w:sz w:val="24"/>
          <w:szCs w:val="24"/>
          <w:u w:val="single" w:color="1F2227"/>
        </w:rPr>
        <w:tab/>
      </w:r>
      <w:r w:rsidRPr="00770121">
        <w:rPr>
          <w:sz w:val="24"/>
          <w:szCs w:val="24"/>
        </w:rPr>
        <w:t>,</w:t>
      </w:r>
      <w:r w:rsidRPr="00770121">
        <w:rPr>
          <w:sz w:val="24"/>
          <w:szCs w:val="24"/>
          <w:u w:val="single" w:color="1F2227"/>
        </w:rPr>
        <w:tab/>
      </w:r>
      <w:r w:rsidRPr="00770121">
        <w:rPr>
          <w:sz w:val="24"/>
          <w:szCs w:val="24"/>
        </w:rPr>
        <w:t>de</w:t>
      </w:r>
      <w:r w:rsidRPr="00770121">
        <w:rPr>
          <w:sz w:val="24"/>
          <w:szCs w:val="24"/>
          <w:u w:val="single" w:color="1F2227"/>
        </w:rPr>
        <w:tab/>
      </w:r>
      <w:r w:rsidRPr="00770121">
        <w:rPr>
          <w:sz w:val="24"/>
          <w:szCs w:val="24"/>
        </w:rPr>
        <w:t>de</w:t>
      </w:r>
      <w:r w:rsidRPr="00770121">
        <w:rPr>
          <w:spacing w:val="-1"/>
          <w:sz w:val="24"/>
          <w:szCs w:val="24"/>
        </w:rPr>
        <w:t xml:space="preserve"> </w:t>
      </w:r>
      <w:r w:rsidRPr="00770121">
        <w:rPr>
          <w:sz w:val="24"/>
          <w:szCs w:val="24"/>
        </w:rPr>
        <w:t>202</w:t>
      </w:r>
      <w:r w:rsidR="00CE683C" w:rsidRPr="00770121">
        <w:rPr>
          <w:sz w:val="24"/>
          <w:szCs w:val="24"/>
        </w:rPr>
        <w:t>4</w:t>
      </w:r>
    </w:p>
    <w:p w14:paraId="04BCADE0"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LOCAL</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DATA</w:t>
      </w:r>
    </w:p>
    <w:p w14:paraId="6E13DB55"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Assinatura</w:t>
      </w:r>
      <w:r w:rsidRPr="00770121">
        <w:rPr>
          <w:b/>
          <w:spacing w:val="-3"/>
          <w:sz w:val="24"/>
          <w:szCs w:val="24"/>
        </w:rPr>
        <w:t xml:space="preserve"> </w:t>
      </w:r>
      <w:r w:rsidRPr="00770121">
        <w:rPr>
          <w:b/>
          <w:sz w:val="24"/>
          <w:szCs w:val="24"/>
        </w:rPr>
        <w:t>Digital:</w:t>
      </w:r>
    </w:p>
    <w:p w14:paraId="3F730163" w14:textId="77777777" w:rsidR="00A87358" w:rsidRPr="00770121" w:rsidRDefault="00A87358" w:rsidP="000E59EE">
      <w:pPr>
        <w:tabs>
          <w:tab w:val="left" w:pos="284"/>
          <w:tab w:val="left" w:pos="709"/>
          <w:tab w:val="left" w:pos="9214"/>
        </w:tabs>
        <w:spacing w:before="120" w:after="120"/>
        <w:jc w:val="both"/>
        <w:rPr>
          <w:b/>
          <w:sz w:val="24"/>
          <w:szCs w:val="24"/>
        </w:rPr>
      </w:pPr>
      <w:r w:rsidRPr="00770121">
        <w:rPr>
          <w:b/>
          <w:sz w:val="24"/>
          <w:szCs w:val="24"/>
        </w:rPr>
        <w:t xml:space="preserve">OBSERVAÇÕES: </w:t>
      </w:r>
    </w:p>
    <w:p w14:paraId="0A14774D" w14:textId="77777777" w:rsidR="00A87358" w:rsidRPr="00770121"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70121">
        <w:rPr>
          <w:b/>
          <w:color w:val="auto"/>
        </w:rPr>
        <w:t xml:space="preserve">TODAS AS FOLHAS DEVERÃO </w:t>
      </w:r>
      <w:r w:rsidRPr="00770121">
        <w:rPr>
          <w:color w:val="auto"/>
        </w:rPr>
        <w:t>SER CARIMBADAS E ASSINADAS PELO REPRESENTANTE DA EMPRESA</w:t>
      </w:r>
    </w:p>
    <w:p w14:paraId="32EC8A8E" w14:textId="131FAAE1"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535C94D5"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0033480A">
        <w:rPr>
          <w:szCs w:val="24"/>
        </w:rPr>
        <w:t xml:space="preserve"> N 024/</w:t>
      </w:r>
      <w:r w:rsidR="00E1704B" w:rsidRPr="00DC30EA">
        <w:rPr>
          <w:szCs w:val="24"/>
        </w:rPr>
        <w:t>20</w:t>
      </w:r>
      <w:r w:rsidR="009A41B8" w:rsidRPr="00DC30EA">
        <w:rPr>
          <w:szCs w:val="24"/>
        </w:rPr>
        <w:t>2</w:t>
      </w:r>
      <w:r w:rsidR="00296488">
        <w:rPr>
          <w:szCs w:val="24"/>
        </w:rPr>
        <w:t>4</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 )       , de      de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Sr.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61902F83"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w:t>
      </w:r>
      <w:r w:rsidR="00897E9F" w:rsidRPr="00490F6E">
        <w:rPr>
          <w:sz w:val="24"/>
          <w:szCs w:val="24"/>
        </w:rPr>
        <w:t>ELETRÔNICO</w:t>
      </w:r>
      <w:r w:rsidR="00490F6E">
        <w:rPr>
          <w:sz w:val="24"/>
          <w:szCs w:val="24"/>
        </w:rPr>
        <w:t xml:space="preserve"> </w:t>
      </w:r>
      <w:r w:rsidRPr="00DC30EA">
        <w:rPr>
          <w:sz w:val="24"/>
          <w:szCs w:val="24"/>
        </w:rPr>
        <w:t>nº ____________, a ser realizada em ____________</w:t>
      </w:r>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897E9F">
      <w:pPr>
        <w:jc w:val="center"/>
        <w:rPr>
          <w:sz w:val="24"/>
          <w:szCs w:val="24"/>
        </w:rPr>
      </w:pPr>
      <w:r w:rsidRPr="00DC30EA">
        <w:rPr>
          <w:sz w:val="24"/>
          <w:szCs w:val="24"/>
        </w:rPr>
        <w:t>________________________________</w:t>
      </w:r>
    </w:p>
    <w:p w14:paraId="0FEED47B" w14:textId="77777777" w:rsidR="008A6E70" w:rsidRPr="00DC30EA" w:rsidRDefault="008A6E70" w:rsidP="00897E9F">
      <w:pPr>
        <w:jc w:val="center"/>
        <w:rPr>
          <w:sz w:val="24"/>
          <w:szCs w:val="24"/>
        </w:rPr>
      </w:pPr>
      <w:r w:rsidRPr="00DC30EA">
        <w:rPr>
          <w:sz w:val="24"/>
          <w:szCs w:val="24"/>
        </w:rPr>
        <w:t>Assinatura do representante legal.</w:t>
      </w:r>
    </w:p>
    <w:p w14:paraId="585A2B7A" w14:textId="77777777" w:rsidR="008A6E70" w:rsidRPr="00DC30EA" w:rsidRDefault="008A6E70" w:rsidP="00897E9F">
      <w:pPr>
        <w:jc w:val="center"/>
        <w:rPr>
          <w:sz w:val="24"/>
          <w:szCs w:val="24"/>
        </w:rPr>
      </w:pPr>
    </w:p>
    <w:p w14:paraId="1642DB63" w14:textId="77777777" w:rsidR="008A6E70" w:rsidRPr="00DC30EA" w:rsidRDefault="008A6E70" w:rsidP="00897E9F">
      <w:pPr>
        <w:jc w:val="center"/>
        <w:rPr>
          <w:sz w:val="24"/>
          <w:szCs w:val="24"/>
        </w:rPr>
      </w:pPr>
      <w:r w:rsidRPr="00DC30EA">
        <w:rPr>
          <w:sz w:val="24"/>
          <w:szCs w:val="24"/>
        </w:rPr>
        <w:t>Carimbo do CNPJ.</w:t>
      </w:r>
    </w:p>
    <w:p w14:paraId="1DE7264E" w14:textId="77777777" w:rsidR="008A6E70" w:rsidRPr="00DC30EA" w:rsidRDefault="008A6E70" w:rsidP="00897E9F">
      <w:pPr>
        <w:jc w:val="center"/>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27DAC975" w14:textId="21C698BB" w:rsidR="008A6E70" w:rsidRPr="00BC78F1" w:rsidRDefault="008A6E70" w:rsidP="00BC78F1">
      <w:pPr>
        <w:pStyle w:val="Ttulo2"/>
        <w:spacing w:before="120"/>
        <w:jc w:val="center"/>
        <w:rPr>
          <w:szCs w:val="24"/>
        </w:rPr>
      </w:pPr>
      <w:r w:rsidRPr="00BC78F1">
        <w:rPr>
          <w:szCs w:val="24"/>
        </w:rPr>
        <w:lastRenderedPageBreak/>
        <w:t>EDITAL</w:t>
      </w:r>
    </w:p>
    <w:p w14:paraId="0F6F560A" w14:textId="37934EC3"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33480A">
        <w:rPr>
          <w:szCs w:val="24"/>
        </w:rPr>
        <w:t>024</w:t>
      </w:r>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77777777" w:rsidR="00557F2E" w:rsidRPr="00BC78F1" w:rsidRDefault="00557F2E" w:rsidP="00BC78F1">
      <w:pPr>
        <w:pStyle w:val="Ttulo9"/>
        <w:rPr>
          <w:b/>
          <w:i w:val="0"/>
          <w:szCs w:val="24"/>
          <w:u w:val="single"/>
        </w:rPr>
      </w:pPr>
      <w:r w:rsidRPr="00BC78F1">
        <w:rPr>
          <w:b/>
          <w:i w:val="0"/>
          <w:szCs w:val="24"/>
          <w:u w:val="single"/>
        </w:rPr>
        <w:t>MINUTA DE CONTRATO</w:t>
      </w:r>
      <w:r w:rsidR="00DA7E3F" w:rsidRPr="00BC78F1">
        <w:rPr>
          <w:b/>
          <w:i w:val="0"/>
          <w:szCs w:val="24"/>
          <w:u w:val="single"/>
        </w:rPr>
        <w:t>.</w:t>
      </w:r>
    </w:p>
    <w:p w14:paraId="68B9BF4D" w14:textId="77777777" w:rsidR="00557F2E" w:rsidRDefault="00557F2E" w:rsidP="00BC78F1">
      <w:pPr>
        <w:jc w:val="both"/>
        <w:rPr>
          <w:b/>
          <w:sz w:val="24"/>
          <w:szCs w:val="24"/>
        </w:rPr>
      </w:pPr>
    </w:p>
    <w:p w14:paraId="2DB39379" w14:textId="77777777" w:rsidR="00B21D22" w:rsidRDefault="00B21D22" w:rsidP="00BC78F1">
      <w:pPr>
        <w:jc w:val="both"/>
        <w:rPr>
          <w:b/>
          <w:sz w:val="24"/>
          <w:szCs w:val="24"/>
        </w:rPr>
      </w:pPr>
    </w:p>
    <w:p w14:paraId="5D2D47D2" w14:textId="77777777" w:rsidR="00B21D22" w:rsidRDefault="00B21D22" w:rsidP="00BC78F1">
      <w:pPr>
        <w:jc w:val="both"/>
        <w:rPr>
          <w:b/>
          <w:sz w:val="24"/>
          <w:szCs w:val="24"/>
        </w:rPr>
      </w:pPr>
    </w:p>
    <w:p w14:paraId="3AC047BD" w14:textId="77777777" w:rsidR="00DD767F" w:rsidRPr="0064594B" w:rsidRDefault="00DD767F" w:rsidP="00490F6E">
      <w:pPr>
        <w:pStyle w:val="Corpodetexto"/>
        <w:spacing w:line="276" w:lineRule="auto"/>
        <w:jc w:val="left"/>
        <w:rPr>
          <w:b/>
          <w:sz w:val="24"/>
          <w:szCs w:val="24"/>
        </w:rPr>
      </w:pPr>
      <w:r w:rsidRPr="0064594B">
        <w:rPr>
          <w:b/>
          <w:sz w:val="24"/>
          <w:szCs w:val="24"/>
        </w:rPr>
        <w:t>Minuta de Contrato nº. xxx/2024.</w:t>
      </w:r>
    </w:p>
    <w:p w14:paraId="7D8CF001" w14:textId="77777777" w:rsidR="00DD767F" w:rsidRPr="0064594B" w:rsidRDefault="00DD767F" w:rsidP="00490F6E">
      <w:pPr>
        <w:pStyle w:val="Corpodetexto"/>
        <w:spacing w:line="276" w:lineRule="auto"/>
        <w:jc w:val="left"/>
        <w:rPr>
          <w:b/>
          <w:sz w:val="24"/>
          <w:szCs w:val="24"/>
        </w:rPr>
      </w:pPr>
      <w:r w:rsidRPr="0064594B">
        <w:rPr>
          <w:b/>
          <w:sz w:val="24"/>
          <w:szCs w:val="24"/>
        </w:rPr>
        <w:t>Ref.: Pregão Eletrônico nº. xxx/2024.</w:t>
      </w:r>
    </w:p>
    <w:p w14:paraId="22E0481B" w14:textId="77777777" w:rsidR="00DD767F" w:rsidRPr="0064594B" w:rsidRDefault="00DD767F" w:rsidP="00DD767F">
      <w:pPr>
        <w:pStyle w:val="Corpodetexto"/>
        <w:spacing w:line="276" w:lineRule="auto"/>
        <w:rPr>
          <w:b/>
          <w:sz w:val="24"/>
          <w:szCs w:val="24"/>
        </w:rPr>
      </w:pPr>
      <w:r w:rsidRPr="0064594B">
        <w:rPr>
          <w:b/>
          <w:sz w:val="24"/>
          <w:szCs w:val="24"/>
        </w:rPr>
        <w:t xml:space="preserve">          </w:t>
      </w:r>
      <w:r w:rsidRPr="0064594B">
        <w:rPr>
          <w:b/>
          <w:sz w:val="24"/>
          <w:szCs w:val="24"/>
        </w:rPr>
        <w:tab/>
      </w:r>
    </w:p>
    <w:p w14:paraId="113B0350" w14:textId="77777777" w:rsidR="00DD767F" w:rsidRPr="0064594B" w:rsidRDefault="00DD767F" w:rsidP="00490F6E">
      <w:pPr>
        <w:pStyle w:val="Corpodetexto"/>
        <w:spacing w:line="276" w:lineRule="auto"/>
        <w:ind w:left="3402"/>
        <w:jc w:val="both"/>
        <w:rPr>
          <w:b/>
          <w:i/>
          <w:sz w:val="24"/>
          <w:szCs w:val="24"/>
        </w:rPr>
      </w:pPr>
      <w:r w:rsidRPr="0064594B">
        <w:rPr>
          <w:b/>
          <w:sz w:val="24"/>
          <w:szCs w:val="24"/>
        </w:rPr>
        <w:t xml:space="preserve">CONTRATO PARA </w:t>
      </w:r>
      <w:r>
        <w:rPr>
          <w:b/>
          <w:sz w:val="24"/>
          <w:szCs w:val="24"/>
        </w:rPr>
        <w:t>AQUISIÇÃO DE SORO FISIOLÓGICO</w:t>
      </w:r>
      <w:r w:rsidRPr="0064594B">
        <w:rPr>
          <w:b/>
          <w:sz w:val="24"/>
          <w:szCs w:val="24"/>
        </w:rPr>
        <w:t>, QUE ENTRE SI CELEBRAM O FUNDO MUNICIPAL DE SAÚDE</w:t>
      </w:r>
      <w:r w:rsidRPr="0064594B">
        <w:rPr>
          <w:b/>
          <w:i/>
          <w:sz w:val="24"/>
          <w:szCs w:val="24"/>
        </w:rPr>
        <w:t xml:space="preserve"> </w:t>
      </w:r>
      <w:r w:rsidRPr="0064594B">
        <w:rPr>
          <w:b/>
          <w:sz w:val="24"/>
          <w:szCs w:val="24"/>
        </w:rPr>
        <w:t>E A EMPRESA XXXXXXXXXXXXXXXXX.</w:t>
      </w:r>
    </w:p>
    <w:p w14:paraId="1FFABCD3" w14:textId="77777777" w:rsidR="00DD767F" w:rsidRPr="0064594B" w:rsidRDefault="00DD767F" w:rsidP="00DD767F">
      <w:pPr>
        <w:spacing w:line="360" w:lineRule="auto"/>
        <w:jc w:val="both"/>
        <w:rPr>
          <w:b/>
          <w:sz w:val="24"/>
          <w:szCs w:val="24"/>
        </w:rPr>
      </w:pPr>
    </w:p>
    <w:p w14:paraId="712ABD4C" w14:textId="77777777" w:rsidR="00DD767F" w:rsidRPr="00770121" w:rsidRDefault="00DD767F" w:rsidP="00DD767F">
      <w:pPr>
        <w:spacing w:line="360" w:lineRule="auto"/>
        <w:jc w:val="both"/>
        <w:rPr>
          <w:sz w:val="24"/>
          <w:szCs w:val="24"/>
        </w:rPr>
      </w:pPr>
      <w:r w:rsidRPr="00770121">
        <w:rPr>
          <w:b/>
          <w:sz w:val="24"/>
          <w:szCs w:val="24"/>
        </w:rPr>
        <w:t>O FUNDO MUNICIPAL DE SAÚDE</w:t>
      </w:r>
      <w:r w:rsidRPr="00770121">
        <w:rPr>
          <w:sz w:val="24"/>
          <w:szCs w:val="24"/>
        </w:rPr>
        <w:t xml:space="preserve">, pessoa jurídica de direito público, situado na Praça Governador Roberto Silveira, 144 – Centro – Bom Jardim/RJ, inscrito no CNPJ sob o nº 11.867.889/0001-25, neste ato representado pelo Secretário Municipal de Saúde </w:t>
      </w:r>
      <w:r w:rsidRPr="00770121">
        <w:rPr>
          <w:b/>
          <w:sz w:val="24"/>
          <w:szCs w:val="24"/>
        </w:rPr>
        <w:t>MAX DE LIMA CARIELLO</w:t>
      </w:r>
      <w:r w:rsidRPr="00770121">
        <w:rPr>
          <w:sz w:val="24"/>
          <w:szCs w:val="24"/>
        </w:rPr>
        <w:t xml:space="preserve">, brasileiro, casado, portador da Carteira de Identidade nº. 07.589.132-5, expedida pelo IFP/RJ, inscrito no CPF/MF sob o nº. 003.184.107-45, com endereço profissional na Praça Governador Roberto Silveira, nº. 44, 3º andar, centro, Bom Jardim/RJ, CEP: 28.660-000, a seguir denominado </w:t>
      </w:r>
      <w:r w:rsidRPr="00770121">
        <w:rPr>
          <w:b/>
          <w:sz w:val="24"/>
          <w:szCs w:val="24"/>
        </w:rPr>
        <w:t>CONTRATANTE</w:t>
      </w:r>
      <w:r w:rsidRPr="00770121">
        <w:rPr>
          <w:sz w:val="24"/>
          <w:szCs w:val="24"/>
        </w:rPr>
        <w:t xml:space="preserve"> e a empresa </w:t>
      </w:r>
      <w:r w:rsidRPr="00770121">
        <w:rPr>
          <w:b/>
          <w:sz w:val="24"/>
          <w:szCs w:val="24"/>
        </w:rPr>
        <w:t>XXXXXXXXXXXXXXX</w:t>
      </w:r>
      <w:r w:rsidRPr="00770121">
        <w:rPr>
          <w:sz w:val="24"/>
          <w:szCs w:val="24"/>
        </w:rPr>
        <w:t xml:space="preserve">, inscrita no CNPJ sob o nº xxxxxxxxxxxxx, com sede na xxxxxxxxxxxxxxxxxxxxx, neste ato representada por </w:t>
      </w:r>
      <w:r w:rsidRPr="00770121">
        <w:rPr>
          <w:b/>
          <w:sz w:val="24"/>
          <w:szCs w:val="24"/>
        </w:rPr>
        <w:t>xxxxxxxxxxxxxxxxx,</w:t>
      </w:r>
      <w:r w:rsidRPr="00770121">
        <w:rPr>
          <w:sz w:val="24"/>
          <w:szCs w:val="24"/>
        </w:rPr>
        <w:t xml:space="preserve"> portador da carteira de Identidade nº. xxxxxxxxxxxxxxx, expedida pelo xxxxx, inscrito no CPF/MF sob o nº. xxxxxxxxxx, a seguir denominada </w:t>
      </w:r>
      <w:r w:rsidRPr="00770121">
        <w:rPr>
          <w:b/>
          <w:sz w:val="24"/>
          <w:szCs w:val="24"/>
        </w:rPr>
        <w:t>CONTRATADA</w:t>
      </w:r>
      <w:r w:rsidRPr="00770121">
        <w:rPr>
          <w:sz w:val="24"/>
          <w:szCs w:val="24"/>
        </w:rPr>
        <w:t>,</w:t>
      </w:r>
      <w:r w:rsidRPr="00770121">
        <w:rPr>
          <w:sz w:val="24"/>
          <w:szCs w:val="24"/>
          <w:lang w:eastAsia="zh-CN"/>
        </w:rPr>
        <w:t xml:space="preserve"> </w:t>
      </w:r>
      <w:r w:rsidRPr="00770121">
        <w:rPr>
          <w:sz w:val="24"/>
          <w:szCs w:val="24"/>
        </w:rPr>
        <w:t>por meio do Pregão Eletrônico nº XXX/2024, constante dos autos do Processo Administrativo 3346/2024,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0FACF3DD" w14:textId="77777777" w:rsidR="00DD767F" w:rsidRPr="00770121" w:rsidRDefault="00DD767F" w:rsidP="00DD767F">
      <w:pPr>
        <w:spacing w:line="360" w:lineRule="auto"/>
        <w:jc w:val="both"/>
        <w:rPr>
          <w:sz w:val="24"/>
          <w:szCs w:val="24"/>
        </w:rPr>
      </w:pPr>
      <w:r w:rsidRPr="00770121">
        <w:rPr>
          <w:sz w:val="24"/>
          <w:szCs w:val="24"/>
        </w:rPr>
        <w:t xml:space="preserve"> </w:t>
      </w:r>
    </w:p>
    <w:p w14:paraId="7914244C" w14:textId="77777777" w:rsidR="00DD767F" w:rsidRPr="00770121" w:rsidRDefault="00DD767F" w:rsidP="00DD767F">
      <w:pPr>
        <w:spacing w:line="360" w:lineRule="auto"/>
        <w:jc w:val="both"/>
        <w:rPr>
          <w:b/>
          <w:sz w:val="24"/>
          <w:szCs w:val="24"/>
        </w:rPr>
      </w:pPr>
      <w:r w:rsidRPr="00770121">
        <w:rPr>
          <w:b/>
          <w:sz w:val="24"/>
          <w:szCs w:val="24"/>
        </w:rPr>
        <w:t xml:space="preserve">CLÁUSULA PRIMEIRA – OBJETO </w:t>
      </w:r>
    </w:p>
    <w:p w14:paraId="14C16E99" w14:textId="77777777" w:rsidR="00DD767F" w:rsidRPr="00770121" w:rsidRDefault="00DD767F" w:rsidP="00DD767F">
      <w:pPr>
        <w:spacing w:line="360" w:lineRule="auto"/>
        <w:jc w:val="both"/>
        <w:rPr>
          <w:sz w:val="24"/>
          <w:szCs w:val="24"/>
        </w:rPr>
      </w:pPr>
      <w:r w:rsidRPr="00770121">
        <w:rPr>
          <w:sz w:val="24"/>
          <w:szCs w:val="24"/>
        </w:rPr>
        <w:t>O presente contrato tem por objeto a aquisição de SORO FISIOLÓGICO para pacientes cadastrados com processos mediante prescrição médica e Unidades de Saúde de Bom Jardim, nos termos da tabela abaixo, conforme condições e exigências estabelecidas neste instrumento, objetivando atender ao solicitado pela Secretaria Municipal de Saúde.</w:t>
      </w:r>
    </w:p>
    <w:p w14:paraId="1EB55AF3" w14:textId="77777777" w:rsidR="00DD767F" w:rsidRPr="00770121" w:rsidRDefault="00DD767F" w:rsidP="00DD767F">
      <w:pPr>
        <w:spacing w:line="360" w:lineRule="auto"/>
        <w:jc w:val="both"/>
        <w:rPr>
          <w:b/>
          <w:sz w:val="24"/>
          <w:szCs w:val="24"/>
        </w:rPr>
      </w:pPr>
      <w:r w:rsidRPr="00770121">
        <w:rPr>
          <w:b/>
          <w:sz w:val="24"/>
          <w:szCs w:val="24"/>
        </w:rPr>
        <w:lastRenderedPageBreak/>
        <w:t>CLÁUSULA SEGUNDA – DO PRAZO</w:t>
      </w:r>
    </w:p>
    <w:p w14:paraId="2E6ED274" w14:textId="77777777" w:rsidR="00DD767F" w:rsidRPr="00770121" w:rsidRDefault="00DD767F" w:rsidP="00DD767F">
      <w:pPr>
        <w:pStyle w:val="PargrafodaLista"/>
        <w:spacing w:line="360" w:lineRule="auto"/>
        <w:ind w:left="0"/>
        <w:jc w:val="both"/>
        <w:rPr>
          <w:color w:val="auto"/>
        </w:rPr>
      </w:pPr>
      <w:r w:rsidRPr="00770121">
        <w:rPr>
          <w:color w:val="auto"/>
        </w:rPr>
        <w:t xml:space="preserve"> O prazo de vigência da contratação é de 03 (três) meses, contados da assinatura contratual na forma do artigo 105 da Lei n° 14.133, de 2021, sendo vedada sua prorrogação.</w:t>
      </w:r>
    </w:p>
    <w:p w14:paraId="6C8C6C21" w14:textId="77777777" w:rsidR="00DD767F" w:rsidRPr="00770121" w:rsidRDefault="00DD767F" w:rsidP="00DD767F">
      <w:pPr>
        <w:pStyle w:val="PargrafodaLista"/>
        <w:spacing w:line="360" w:lineRule="auto"/>
        <w:ind w:left="0"/>
        <w:jc w:val="both"/>
        <w:rPr>
          <w:b/>
          <w:color w:val="auto"/>
        </w:rPr>
      </w:pPr>
    </w:p>
    <w:p w14:paraId="621D0C79" w14:textId="77777777" w:rsidR="00DD767F" w:rsidRPr="00770121" w:rsidRDefault="00DD767F" w:rsidP="00DD767F">
      <w:pPr>
        <w:spacing w:line="360" w:lineRule="auto"/>
        <w:jc w:val="both"/>
        <w:rPr>
          <w:b/>
          <w:sz w:val="24"/>
          <w:szCs w:val="24"/>
        </w:rPr>
      </w:pPr>
      <w:r w:rsidRPr="00770121">
        <w:rPr>
          <w:b/>
          <w:sz w:val="24"/>
          <w:szCs w:val="24"/>
        </w:rPr>
        <w:t xml:space="preserve">CLÁUSULA TERCEIRA – DO VALOR CONTRATUAL </w:t>
      </w:r>
    </w:p>
    <w:p w14:paraId="0F7459BF" w14:textId="77777777" w:rsidR="00DD767F" w:rsidRPr="00770121" w:rsidRDefault="00DD767F" w:rsidP="00DD767F">
      <w:pPr>
        <w:spacing w:line="360" w:lineRule="auto"/>
        <w:jc w:val="both"/>
        <w:rPr>
          <w:b/>
          <w:i/>
          <w:sz w:val="24"/>
          <w:szCs w:val="24"/>
        </w:rPr>
      </w:pPr>
      <w:r w:rsidRPr="00770121">
        <w:rPr>
          <w:sz w:val="24"/>
          <w:szCs w:val="24"/>
        </w:rPr>
        <w:t xml:space="preserve">Pelo objeto ora contratado, a CONTRATANTE pagará a CONTRATADA o valor total de </w:t>
      </w:r>
      <w:r w:rsidRPr="00770121">
        <w:rPr>
          <w:b/>
          <w:i/>
          <w:sz w:val="24"/>
          <w:szCs w:val="24"/>
        </w:rPr>
        <w:t>xxxxxxxxxxx, pelo item.</w:t>
      </w:r>
    </w:p>
    <w:p w14:paraId="7DA3BB6A" w14:textId="77777777" w:rsidR="00DD767F" w:rsidRPr="00770121" w:rsidRDefault="00DD767F" w:rsidP="00DD767F">
      <w:pPr>
        <w:spacing w:line="360" w:lineRule="auto"/>
        <w:jc w:val="both"/>
        <w:rPr>
          <w:sz w:val="24"/>
          <w:szCs w:val="24"/>
        </w:rPr>
      </w:pPr>
    </w:p>
    <w:p w14:paraId="0D59D935" w14:textId="77777777" w:rsidR="00DD767F" w:rsidRPr="00770121" w:rsidRDefault="00DD767F" w:rsidP="00DD767F">
      <w:pPr>
        <w:spacing w:line="360" w:lineRule="auto"/>
        <w:jc w:val="both"/>
        <w:rPr>
          <w:b/>
          <w:sz w:val="24"/>
          <w:szCs w:val="24"/>
        </w:rPr>
      </w:pPr>
      <w:r w:rsidRPr="00770121">
        <w:rPr>
          <w:b/>
          <w:sz w:val="24"/>
          <w:szCs w:val="24"/>
        </w:rPr>
        <w:t xml:space="preserve">CLÁUSULA QUARTA – CRITÉRIOS DE MEDIÇÃO E PAGAMENTO </w:t>
      </w:r>
    </w:p>
    <w:p w14:paraId="4AEE77EE" w14:textId="77777777" w:rsidR="00DD767F" w:rsidRPr="00770121" w:rsidRDefault="00DD767F" w:rsidP="00DD767F">
      <w:pPr>
        <w:spacing w:line="360" w:lineRule="auto"/>
        <w:jc w:val="both"/>
        <w:rPr>
          <w:sz w:val="24"/>
          <w:szCs w:val="24"/>
        </w:rPr>
      </w:pPr>
      <w:r w:rsidRPr="00770121">
        <w:rPr>
          <w:b/>
          <w:sz w:val="24"/>
          <w:szCs w:val="24"/>
        </w:rPr>
        <w:t>Parágrafo Primeiro</w:t>
      </w:r>
      <w:r w:rsidRPr="00770121">
        <w:rPr>
          <w:sz w:val="24"/>
          <w:szCs w:val="24"/>
        </w:rPr>
        <w:t xml:space="preserve"> – Os documentos fiscais serão emitidos em nome do FUNDO MUNICIPAL DE SAÚDE DE BOM JARDIM, CNPJ nº 11.867.889/0001-25, situado na Praça Governador Roberto Silveira, nº 44, Centro, Bom Jardim - RJ, CEP 28660-000.</w:t>
      </w:r>
    </w:p>
    <w:p w14:paraId="397BCFB6" w14:textId="77777777" w:rsidR="00DD767F" w:rsidRPr="00770121" w:rsidRDefault="00DD767F" w:rsidP="00DD767F">
      <w:pPr>
        <w:spacing w:line="360" w:lineRule="auto"/>
        <w:jc w:val="both"/>
        <w:rPr>
          <w:sz w:val="24"/>
          <w:szCs w:val="24"/>
        </w:rPr>
      </w:pPr>
      <w:r w:rsidRPr="00770121">
        <w:rPr>
          <w:sz w:val="24"/>
          <w:szCs w:val="24"/>
        </w:rPr>
        <w:t>I- Deverá constar no documento fiscal a devida retenção do imposto de renda ou a sua não incidência conforme determinado no Decreto Municipal nº 4.619, de 20 de outubro de 2023, e Instrução Normativa RFB nº 1.234, de 12 de dezembro de 2012.</w:t>
      </w:r>
    </w:p>
    <w:p w14:paraId="5DDC4252" w14:textId="77777777" w:rsidR="00DD767F" w:rsidRPr="00770121" w:rsidRDefault="00DD767F" w:rsidP="00DD767F">
      <w:pPr>
        <w:spacing w:after="240" w:line="360" w:lineRule="auto"/>
        <w:jc w:val="both"/>
        <w:rPr>
          <w:sz w:val="24"/>
          <w:szCs w:val="24"/>
        </w:rPr>
      </w:pPr>
      <w:r w:rsidRPr="00770121">
        <w:rPr>
          <w:b/>
          <w:sz w:val="24"/>
          <w:szCs w:val="24"/>
        </w:rPr>
        <w:t>Parágrafo Segundo</w:t>
      </w:r>
      <w:r w:rsidRPr="00770121">
        <w:rPr>
          <w:sz w:val="24"/>
          <w:szCs w:val="24"/>
        </w:rPr>
        <w:t xml:space="preserve"> – Recebida a Nota Fiscal ou documento de cobrança equivalente, correrá o prazo de dez dias úteis para fins de liquidação, na forma desta seção, prorrogáveis por igual período, nos termos do art. 7º, §3</w:t>
      </w:r>
      <w:r w:rsidRPr="00770121">
        <w:rPr>
          <w:sz w:val="24"/>
          <w:szCs w:val="24"/>
          <w:u w:val="single"/>
        </w:rPr>
        <w:t>º da Instrução Normativa SEGES/ME nº 77/2022</w:t>
      </w:r>
      <w:r w:rsidRPr="00770121">
        <w:rPr>
          <w:sz w:val="24"/>
          <w:szCs w:val="24"/>
        </w:rPr>
        <w:t>.</w:t>
      </w:r>
    </w:p>
    <w:p w14:paraId="65E92F62" w14:textId="77777777" w:rsidR="00DD767F" w:rsidRPr="00770121" w:rsidRDefault="00DD767F" w:rsidP="00DD767F">
      <w:pPr>
        <w:spacing w:line="360" w:lineRule="auto"/>
        <w:jc w:val="both"/>
        <w:rPr>
          <w:sz w:val="24"/>
          <w:szCs w:val="24"/>
        </w:rPr>
      </w:pPr>
      <w:r w:rsidRPr="00770121">
        <w:rPr>
          <w:sz w:val="24"/>
          <w:szCs w:val="24"/>
        </w:rPr>
        <w:t xml:space="preserve">I- O prazo de que trata o item anterior será reduzido à metade, mantendo-se a possibilidade de prorrogação, no caso de contratações decorrentes de despesas cujos valores não ultrapassem o limite de que trata o </w:t>
      </w:r>
      <w:hyperlink r:id="rId83" w:anchor="art75" w:history="1">
        <w:r w:rsidRPr="00770121">
          <w:rPr>
            <w:rStyle w:val="Hyperlink"/>
            <w:color w:val="auto"/>
            <w:sz w:val="24"/>
            <w:szCs w:val="24"/>
          </w:rPr>
          <w:t>inciso II do art. 75 da Lei nº 14.133, de 2021</w:t>
        </w:r>
      </w:hyperlink>
      <w:r w:rsidRPr="00770121">
        <w:rPr>
          <w:sz w:val="24"/>
          <w:szCs w:val="24"/>
        </w:rPr>
        <w:t>.</w:t>
      </w:r>
    </w:p>
    <w:p w14:paraId="3DCBBC83" w14:textId="77777777" w:rsidR="00DD767F" w:rsidRPr="00770121" w:rsidRDefault="00DD767F" w:rsidP="00DD767F">
      <w:pPr>
        <w:pStyle w:val="Nivel2"/>
        <w:spacing w:after="0"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II – Para fins de liquidação, o setor competente deverá verificar se a nota fiscal ou instrumento de cobrança equivalente apresentado expressa os elementos necessários e essenciais do documento, tais como: </w:t>
      </w:r>
    </w:p>
    <w:p w14:paraId="4C0BB55F" w14:textId="77777777" w:rsidR="00DD767F" w:rsidRPr="00770121" w:rsidRDefault="00DD767F" w:rsidP="00DD767F">
      <w:pPr>
        <w:pStyle w:val="Nivel3"/>
        <w:spacing w:line="240" w:lineRule="auto"/>
        <w:ind w:left="0" w:firstLine="0"/>
        <w:rPr>
          <w:rFonts w:ascii="Times New Roman" w:hAnsi="Times New Roman" w:cs="Times New Roman"/>
          <w:color w:val="auto"/>
          <w:sz w:val="24"/>
          <w:szCs w:val="24"/>
          <w:lang w:eastAsia="en-US"/>
        </w:rPr>
      </w:pPr>
      <w:r w:rsidRPr="00770121">
        <w:rPr>
          <w:rFonts w:ascii="Times New Roman" w:hAnsi="Times New Roman" w:cs="Times New Roman"/>
          <w:color w:val="auto"/>
          <w:sz w:val="24"/>
          <w:szCs w:val="24"/>
          <w:lang w:eastAsia="en-US"/>
        </w:rPr>
        <w:t>a) O prazo de validade;</w:t>
      </w:r>
    </w:p>
    <w:p w14:paraId="7839D7CC" w14:textId="77777777" w:rsidR="00DD767F" w:rsidRPr="00770121" w:rsidRDefault="00DD767F" w:rsidP="00DD767F">
      <w:pPr>
        <w:pStyle w:val="Nivel3"/>
        <w:spacing w:line="240" w:lineRule="auto"/>
        <w:ind w:left="0" w:firstLine="0"/>
        <w:rPr>
          <w:rFonts w:ascii="Times New Roman" w:hAnsi="Times New Roman" w:cs="Times New Roman"/>
          <w:color w:val="auto"/>
          <w:sz w:val="24"/>
          <w:szCs w:val="24"/>
          <w:lang w:eastAsia="en-US"/>
        </w:rPr>
      </w:pPr>
      <w:r w:rsidRPr="00770121">
        <w:rPr>
          <w:rFonts w:ascii="Times New Roman" w:hAnsi="Times New Roman" w:cs="Times New Roman"/>
          <w:color w:val="auto"/>
          <w:sz w:val="24"/>
          <w:szCs w:val="24"/>
          <w:lang w:eastAsia="en-US"/>
        </w:rPr>
        <w:t xml:space="preserve">b) A data da emissão; </w:t>
      </w:r>
    </w:p>
    <w:p w14:paraId="5E18A897" w14:textId="77777777" w:rsidR="00DD767F" w:rsidRPr="00770121" w:rsidRDefault="00DD767F" w:rsidP="00DD767F">
      <w:pPr>
        <w:pStyle w:val="Nivel3"/>
        <w:spacing w:line="240" w:lineRule="auto"/>
        <w:ind w:left="0" w:firstLine="0"/>
        <w:rPr>
          <w:rFonts w:ascii="Times New Roman" w:hAnsi="Times New Roman" w:cs="Times New Roman"/>
          <w:color w:val="auto"/>
          <w:sz w:val="24"/>
          <w:szCs w:val="24"/>
          <w:lang w:eastAsia="en-US"/>
        </w:rPr>
      </w:pPr>
      <w:r w:rsidRPr="00770121">
        <w:rPr>
          <w:rFonts w:ascii="Times New Roman" w:hAnsi="Times New Roman" w:cs="Times New Roman"/>
          <w:color w:val="auto"/>
          <w:sz w:val="24"/>
          <w:szCs w:val="24"/>
          <w:lang w:eastAsia="en-US"/>
        </w:rPr>
        <w:t xml:space="preserve">c) Os dados do contrato e do órgão contratante; </w:t>
      </w:r>
    </w:p>
    <w:p w14:paraId="73088FE1" w14:textId="77777777" w:rsidR="00DD767F" w:rsidRPr="00770121" w:rsidRDefault="00DD767F" w:rsidP="00DD767F">
      <w:pPr>
        <w:pStyle w:val="Nivel3"/>
        <w:spacing w:line="240" w:lineRule="auto"/>
        <w:ind w:left="0" w:firstLine="0"/>
        <w:rPr>
          <w:rFonts w:ascii="Times New Roman" w:hAnsi="Times New Roman" w:cs="Times New Roman"/>
          <w:color w:val="auto"/>
          <w:sz w:val="24"/>
          <w:szCs w:val="24"/>
          <w:lang w:eastAsia="en-US"/>
        </w:rPr>
      </w:pPr>
      <w:r w:rsidRPr="00770121">
        <w:rPr>
          <w:rFonts w:ascii="Times New Roman" w:hAnsi="Times New Roman" w:cs="Times New Roman"/>
          <w:color w:val="auto"/>
          <w:sz w:val="24"/>
          <w:szCs w:val="24"/>
          <w:lang w:eastAsia="en-US"/>
        </w:rPr>
        <w:t xml:space="preserve">d) O período respectivo de execução do contrato; </w:t>
      </w:r>
    </w:p>
    <w:p w14:paraId="2A84A194" w14:textId="77777777" w:rsidR="00DD767F" w:rsidRPr="00770121" w:rsidRDefault="00DD767F" w:rsidP="00DD767F">
      <w:pPr>
        <w:pStyle w:val="Nivel3"/>
        <w:spacing w:line="240" w:lineRule="auto"/>
        <w:ind w:left="0" w:firstLine="0"/>
        <w:rPr>
          <w:rFonts w:ascii="Times New Roman" w:hAnsi="Times New Roman" w:cs="Times New Roman"/>
          <w:color w:val="auto"/>
          <w:sz w:val="24"/>
          <w:szCs w:val="24"/>
          <w:lang w:eastAsia="en-US"/>
        </w:rPr>
      </w:pPr>
      <w:r w:rsidRPr="00770121">
        <w:rPr>
          <w:rFonts w:ascii="Times New Roman" w:hAnsi="Times New Roman" w:cs="Times New Roman"/>
          <w:color w:val="auto"/>
          <w:sz w:val="24"/>
          <w:szCs w:val="24"/>
          <w:lang w:eastAsia="en-US"/>
        </w:rPr>
        <w:t xml:space="preserve">e) O valor a pagar;  </w:t>
      </w:r>
    </w:p>
    <w:p w14:paraId="3D376164" w14:textId="77777777" w:rsidR="00DD767F" w:rsidRPr="00770121" w:rsidRDefault="00DD767F" w:rsidP="00DD767F">
      <w:pPr>
        <w:pStyle w:val="Nivel3"/>
        <w:spacing w:line="240" w:lineRule="auto"/>
        <w:ind w:left="0" w:firstLine="0"/>
        <w:rPr>
          <w:rFonts w:ascii="Times New Roman" w:hAnsi="Times New Roman" w:cs="Times New Roman"/>
          <w:color w:val="auto"/>
          <w:sz w:val="24"/>
          <w:szCs w:val="24"/>
          <w:lang w:eastAsia="en-US"/>
        </w:rPr>
      </w:pPr>
      <w:r w:rsidRPr="00770121">
        <w:rPr>
          <w:rFonts w:ascii="Times New Roman" w:hAnsi="Times New Roman" w:cs="Times New Roman"/>
          <w:color w:val="auto"/>
          <w:sz w:val="24"/>
          <w:szCs w:val="24"/>
          <w:lang w:eastAsia="en-US"/>
        </w:rPr>
        <w:t>f)  Eventual destaque do valor de retenções tributárias cabíveis.</w:t>
      </w:r>
    </w:p>
    <w:p w14:paraId="109FFCC4" w14:textId="77777777" w:rsidR="00DD767F" w:rsidRPr="00770121" w:rsidRDefault="00DD767F" w:rsidP="00DD767F">
      <w:pPr>
        <w:spacing w:line="360" w:lineRule="auto"/>
        <w:jc w:val="both"/>
        <w:rPr>
          <w:sz w:val="24"/>
          <w:szCs w:val="24"/>
        </w:rPr>
      </w:pPr>
    </w:p>
    <w:p w14:paraId="64B0B0F6" w14:textId="77777777" w:rsidR="00DD767F" w:rsidRPr="00770121" w:rsidRDefault="00DD767F" w:rsidP="00DD767F">
      <w:pPr>
        <w:spacing w:line="360" w:lineRule="auto"/>
        <w:jc w:val="both"/>
        <w:rPr>
          <w:sz w:val="24"/>
          <w:szCs w:val="24"/>
        </w:rPr>
      </w:pPr>
      <w:r w:rsidRPr="00770121">
        <w:rPr>
          <w:sz w:val="24"/>
          <w:szCs w:val="24"/>
        </w:rPr>
        <w:t xml:space="preserve">III- Havendo erro na apresentação da nota fiscal ou instrumento de cobrança equivalente, ou circunstância que impeça a liquidação da despesa, esta ficará sobrestada até que o contratado </w:t>
      </w:r>
      <w:r w:rsidRPr="00770121">
        <w:rPr>
          <w:sz w:val="24"/>
          <w:szCs w:val="24"/>
        </w:rPr>
        <w:lastRenderedPageBreak/>
        <w:t>providencie as medidas saneadoras, reiniciando-se o prazo após a comprovação da regularização da situação, sem ônus ao contratante;</w:t>
      </w:r>
    </w:p>
    <w:p w14:paraId="6981AB53" w14:textId="77777777" w:rsidR="00DD767F" w:rsidRPr="00770121" w:rsidRDefault="00DD767F" w:rsidP="00DD767F">
      <w:pPr>
        <w:spacing w:line="360" w:lineRule="auto"/>
        <w:jc w:val="both"/>
        <w:rPr>
          <w:sz w:val="24"/>
          <w:szCs w:val="24"/>
        </w:rPr>
      </w:pPr>
      <w:r w:rsidRPr="00770121">
        <w:rPr>
          <w:sz w:val="24"/>
          <w:szCs w:val="24"/>
        </w:rPr>
        <w:t xml:space="preserve">IV – A nota fiscal ou instrumento de cobrança equivalente deverá ser obrigatoriamente acompanhado da comprovação da regularidade fiscal, mediante consulta aos sítios eletrônicos oficiais ou à documentação mencionada no </w:t>
      </w:r>
      <w:hyperlink r:id="rId84" w:anchor="art68" w:history="1">
        <w:r w:rsidRPr="00770121">
          <w:rPr>
            <w:rStyle w:val="Hyperlink"/>
            <w:color w:val="auto"/>
            <w:sz w:val="24"/>
            <w:szCs w:val="24"/>
          </w:rPr>
          <w:t xml:space="preserve">art. 68 da Lei nº 14.133, de 2021.  </w:t>
        </w:r>
      </w:hyperlink>
      <w:r w:rsidRPr="00770121">
        <w:rPr>
          <w:sz w:val="24"/>
          <w:szCs w:val="24"/>
        </w:rPr>
        <w:t xml:space="preserve"> </w:t>
      </w:r>
    </w:p>
    <w:p w14:paraId="2E9686D0" w14:textId="77777777" w:rsidR="00DD767F" w:rsidRPr="00770121" w:rsidRDefault="00DD767F" w:rsidP="00DD767F">
      <w:pPr>
        <w:spacing w:line="360" w:lineRule="auto"/>
        <w:jc w:val="both"/>
        <w:rPr>
          <w:sz w:val="24"/>
          <w:szCs w:val="24"/>
        </w:rPr>
      </w:pPr>
      <w:r w:rsidRPr="00770121">
        <w:rPr>
          <w:sz w:val="24"/>
          <w:szCs w:val="24"/>
        </w:rPr>
        <w:t>V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FBEB679" w14:textId="77777777" w:rsidR="00DD767F" w:rsidRPr="00770121" w:rsidRDefault="00DD767F" w:rsidP="00DD767F">
      <w:pPr>
        <w:spacing w:line="360" w:lineRule="auto"/>
        <w:jc w:val="both"/>
        <w:rPr>
          <w:sz w:val="24"/>
          <w:szCs w:val="24"/>
        </w:rPr>
      </w:pPr>
      <w:r w:rsidRPr="00770121">
        <w:rPr>
          <w:sz w:val="24"/>
          <w:szCs w:val="24"/>
        </w:rPr>
        <w:t xml:space="preserve">VI-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6B22CA" w14:textId="77777777" w:rsidR="00DD767F" w:rsidRPr="00770121" w:rsidRDefault="00DD767F" w:rsidP="00DD767F">
      <w:pPr>
        <w:spacing w:line="360" w:lineRule="auto"/>
        <w:jc w:val="both"/>
        <w:rPr>
          <w:sz w:val="24"/>
          <w:szCs w:val="24"/>
        </w:rPr>
      </w:pPr>
      <w:r w:rsidRPr="00770121">
        <w:rPr>
          <w:sz w:val="24"/>
          <w:szCs w:val="24"/>
        </w:rPr>
        <w:t xml:space="preserve">VII – Persistindo a irregularidade, o contratante deverá adotar as medidas necessárias à rescisão contratual nos autos do processo administrativo correspondente, assegurada ao contratado a ampla defesa. </w:t>
      </w:r>
    </w:p>
    <w:p w14:paraId="53226943" w14:textId="77777777" w:rsidR="00DD767F" w:rsidRPr="00770121" w:rsidRDefault="00DD767F" w:rsidP="00DD767F">
      <w:pPr>
        <w:spacing w:line="360" w:lineRule="auto"/>
        <w:jc w:val="both"/>
        <w:rPr>
          <w:sz w:val="24"/>
          <w:szCs w:val="24"/>
        </w:rPr>
      </w:pPr>
      <w:r w:rsidRPr="00770121">
        <w:rPr>
          <w:sz w:val="24"/>
          <w:szCs w:val="24"/>
        </w:rPr>
        <w:t>VIII – Havendo a efetiva execução do objeto, os pagamentos serão realizados normalmente, até que se decida pela rescisão do contrato, caso o contratado não regularize sua situação.</w:t>
      </w:r>
    </w:p>
    <w:p w14:paraId="6A2D0CEC" w14:textId="77777777" w:rsidR="00DD767F" w:rsidRPr="00770121" w:rsidRDefault="00DD767F" w:rsidP="00DD767F">
      <w:pPr>
        <w:spacing w:after="240" w:line="360" w:lineRule="auto"/>
        <w:jc w:val="both"/>
        <w:rPr>
          <w:sz w:val="24"/>
          <w:szCs w:val="24"/>
        </w:rPr>
      </w:pPr>
      <w:r w:rsidRPr="00770121">
        <w:rPr>
          <w:b/>
          <w:sz w:val="24"/>
          <w:szCs w:val="24"/>
        </w:rPr>
        <w:t>Parágrafo terceiro</w:t>
      </w:r>
      <w:r w:rsidRPr="00770121">
        <w:rPr>
          <w:sz w:val="24"/>
          <w:szCs w:val="24"/>
        </w:rPr>
        <w:t xml:space="preserve"> – O prazo de 05 (cinco) dias úteis, contados da data do recebimento definitivo dos bens, para realizar o pagamento, nos casos de aquisições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D55B4EA" w14:textId="77777777" w:rsidR="00DD767F" w:rsidRPr="00770121" w:rsidRDefault="00DD767F" w:rsidP="00DD767F">
      <w:pPr>
        <w:spacing w:line="360" w:lineRule="auto"/>
        <w:jc w:val="both"/>
        <w:rPr>
          <w:sz w:val="24"/>
          <w:szCs w:val="24"/>
        </w:rPr>
      </w:pPr>
      <w:r w:rsidRPr="00770121">
        <w:rPr>
          <w:sz w:val="24"/>
          <w:szCs w:val="24"/>
        </w:rPr>
        <w:t>I- O prazo de 30 (trinta) dias corridos, contados da data do recebimento definitivo dos bens, para realizar o pagamento, nas demais hipóteses.</w:t>
      </w:r>
    </w:p>
    <w:p w14:paraId="3C0A6686" w14:textId="77777777" w:rsidR="00DD767F" w:rsidRPr="00770121" w:rsidRDefault="00DD767F" w:rsidP="00DD767F">
      <w:pPr>
        <w:spacing w:line="360" w:lineRule="auto"/>
        <w:jc w:val="both"/>
        <w:rPr>
          <w:sz w:val="24"/>
          <w:szCs w:val="24"/>
        </w:rPr>
      </w:pPr>
      <w:r w:rsidRPr="00770121">
        <w:rPr>
          <w:sz w:val="24"/>
          <w:szCs w:val="24"/>
        </w:rPr>
        <w:t xml:space="preserve">II- No caso de atraso pelo Contratante, os valores devidos ao contratado serão atualizados monetariamente entre o termo final do prazo de pagamento até a data de sua efetiva realização, mediante aplicação do índice </w:t>
      </w:r>
      <w:r w:rsidRPr="00770121">
        <w:rPr>
          <w:i/>
          <w:iCs/>
          <w:sz w:val="24"/>
          <w:szCs w:val="24"/>
        </w:rPr>
        <w:t xml:space="preserve">IPC-A </w:t>
      </w:r>
      <w:r w:rsidRPr="00770121">
        <w:rPr>
          <w:sz w:val="24"/>
          <w:szCs w:val="24"/>
        </w:rPr>
        <w:t>de correção monetária.</w:t>
      </w:r>
    </w:p>
    <w:p w14:paraId="760C03A2" w14:textId="77777777" w:rsidR="00DD767F" w:rsidRPr="00770121" w:rsidRDefault="00DD767F" w:rsidP="00DD767F">
      <w:pPr>
        <w:spacing w:line="360" w:lineRule="auto"/>
        <w:jc w:val="both"/>
        <w:rPr>
          <w:sz w:val="24"/>
          <w:szCs w:val="24"/>
        </w:rPr>
      </w:pPr>
      <w:r w:rsidRPr="00770121">
        <w:rPr>
          <w:b/>
          <w:bCs/>
          <w:sz w:val="24"/>
          <w:szCs w:val="24"/>
        </w:rPr>
        <w:t>Parágrafo quarto</w:t>
      </w:r>
      <w:r w:rsidRPr="00770121">
        <w:rPr>
          <w:bCs/>
          <w:sz w:val="24"/>
          <w:szCs w:val="24"/>
        </w:rPr>
        <w:t xml:space="preserve"> </w:t>
      </w:r>
      <w:r w:rsidRPr="00770121">
        <w:rPr>
          <w:sz w:val="24"/>
          <w:szCs w:val="24"/>
        </w:rPr>
        <w:t>– O pagamento será realizado por meio de ordem bancária, para crédito em banco, agência e conta corrente indicado pelo contratado.</w:t>
      </w:r>
    </w:p>
    <w:p w14:paraId="45F45FB4" w14:textId="77777777" w:rsidR="00DD767F" w:rsidRPr="00770121" w:rsidRDefault="00DD767F" w:rsidP="00DD767F">
      <w:pPr>
        <w:spacing w:line="360" w:lineRule="auto"/>
        <w:jc w:val="both"/>
        <w:rPr>
          <w:bCs/>
          <w:sz w:val="24"/>
          <w:szCs w:val="24"/>
        </w:rPr>
      </w:pPr>
      <w:r w:rsidRPr="00770121">
        <w:rPr>
          <w:b/>
          <w:bCs/>
          <w:sz w:val="24"/>
          <w:szCs w:val="24"/>
        </w:rPr>
        <w:lastRenderedPageBreak/>
        <w:t>Parágrafo quinto</w:t>
      </w:r>
      <w:r w:rsidRPr="00770121">
        <w:rPr>
          <w:bCs/>
          <w:sz w:val="24"/>
          <w:szCs w:val="24"/>
        </w:rPr>
        <w:t xml:space="preserve"> –</w:t>
      </w:r>
      <w:r w:rsidRPr="00770121">
        <w:rPr>
          <w:sz w:val="24"/>
          <w:szCs w:val="24"/>
        </w:rPr>
        <w:t xml:space="preserve"> </w:t>
      </w:r>
      <w:r w:rsidRPr="00770121">
        <w:rPr>
          <w:bCs/>
          <w:sz w:val="24"/>
          <w:szCs w:val="24"/>
        </w:rPr>
        <w:t>Será considerada data do pagamento o dia em que constar como emitida a ordem bancária para pagamento.</w:t>
      </w:r>
    </w:p>
    <w:p w14:paraId="4B084DFD" w14:textId="77777777" w:rsidR="00DD767F" w:rsidRPr="00770121" w:rsidRDefault="00DD767F" w:rsidP="00DD767F">
      <w:pPr>
        <w:spacing w:line="360" w:lineRule="auto"/>
        <w:jc w:val="both"/>
        <w:rPr>
          <w:sz w:val="24"/>
          <w:szCs w:val="24"/>
        </w:rPr>
      </w:pPr>
      <w:r w:rsidRPr="00770121">
        <w:rPr>
          <w:b/>
          <w:sz w:val="24"/>
          <w:szCs w:val="24"/>
        </w:rPr>
        <w:t>Parágrafo sexto</w:t>
      </w:r>
      <w:r w:rsidRPr="00770121">
        <w:rPr>
          <w:sz w:val="24"/>
          <w:szCs w:val="24"/>
        </w:rPr>
        <w:t xml:space="preserve"> - Quando do pagamento, será efetuada a retenção tributária prevista na legislação aplicável.</w:t>
      </w:r>
    </w:p>
    <w:p w14:paraId="18A4B556" w14:textId="77777777" w:rsidR="00DD767F" w:rsidRPr="00770121" w:rsidRDefault="00DD767F" w:rsidP="00DD767F">
      <w:pPr>
        <w:spacing w:line="360" w:lineRule="auto"/>
        <w:jc w:val="both"/>
        <w:rPr>
          <w:sz w:val="24"/>
          <w:szCs w:val="24"/>
        </w:rPr>
      </w:pPr>
      <w:r w:rsidRPr="00770121">
        <w:rPr>
          <w:sz w:val="24"/>
          <w:szCs w:val="24"/>
        </w:rPr>
        <w:t>I-</w:t>
      </w:r>
      <w:r w:rsidRPr="00770121">
        <w:rPr>
          <w:sz w:val="24"/>
          <w:szCs w:val="24"/>
          <w:lang w:eastAsia="en-US"/>
        </w:rPr>
        <w:t xml:space="preserve"> </w:t>
      </w:r>
      <w:r w:rsidRPr="00770121">
        <w:rPr>
          <w:sz w:val="24"/>
          <w:szCs w:val="24"/>
        </w:rPr>
        <w:t>Independentemente do percentual de tributo inserido na planilha, quando houver, serão retidos na fonte, quando da realização do pagamento, os percentuais estabelecidos na legislação vigente.</w:t>
      </w:r>
    </w:p>
    <w:p w14:paraId="01CD503B" w14:textId="77777777" w:rsidR="00DD767F" w:rsidRPr="00770121" w:rsidRDefault="00DD767F" w:rsidP="00DD767F">
      <w:pPr>
        <w:spacing w:line="360" w:lineRule="auto"/>
        <w:jc w:val="both"/>
        <w:rPr>
          <w:sz w:val="24"/>
          <w:szCs w:val="24"/>
        </w:rPr>
      </w:pPr>
      <w:r w:rsidRPr="00770121">
        <w:rPr>
          <w:sz w:val="24"/>
          <w:szCs w:val="24"/>
        </w:rPr>
        <w:t xml:space="preserve">II- O contratado regularmente optante pelo Simples Nacional, nos termos da </w:t>
      </w:r>
      <w:hyperlink r:id="rId85" w:history="1">
        <w:r w:rsidRPr="00770121">
          <w:rPr>
            <w:rStyle w:val="Hyperlink"/>
            <w:color w:val="auto"/>
            <w:sz w:val="24"/>
            <w:szCs w:val="24"/>
          </w:rPr>
          <w:t>Lei Complementar nº 123, de 2006</w:t>
        </w:r>
      </w:hyperlink>
      <w:r w:rsidRPr="00770121">
        <w:rPr>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C8B8C73" w14:textId="77777777" w:rsidR="00DD767F" w:rsidRPr="00770121" w:rsidRDefault="00DD767F" w:rsidP="00DD767F">
      <w:pPr>
        <w:spacing w:line="360" w:lineRule="auto"/>
        <w:jc w:val="both"/>
        <w:rPr>
          <w:b/>
          <w:sz w:val="24"/>
          <w:szCs w:val="24"/>
        </w:rPr>
      </w:pPr>
    </w:p>
    <w:p w14:paraId="5097E747" w14:textId="77777777" w:rsidR="00DD767F" w:rsidRPr="00770121" w:rsidRDefault="00DD767F" w:rsidP="00DD767F">
      <w:pPr>
        <w:spacing w:line="360" w:lineRule="auto"/>
        <w:jc w:val="both"/>
        <w:rPr>
          <w:b/>
          <w:sz w:val="24"/>
          <w:szCs w:val="24"/>
        </w:rPr>
      </w:pPr>
      <w:r w:rsidRPr="00770121">
        <w:rPr>
          <w:b/>
          <w:sz w:val="24"/>
          <w:szCs w:val="24"/>
        </w:rPr>
        <w:t>CLÁUSULA QUINTA – RECURSO FINANCEIRO (ART. 55, V)</w:t>
      </w:r>
    </w:p>
    <w:p w14:paraId="6E9074EB" w14:textId="77777777" w:rsidR="00DD767F" w:rsidRPr="00770121" w:rsidRDefault="00DD767F" w:rsidP="00490F6E">
      <w:pPr>
        <w:pStyle w:val="Corpodetexto"/>
        <w:spacing w:line="360" w:lineRule="auto"/>
        <w:jc w:val="left"/>
        <w:rPr>
          <w:sz w:val="24"/>
          <w:szCs w:val="24"/>
        </w:rPr>
      </w:pPr>
      <w:r w:rsidRPr="00770121">
        <w:rPr>
          <w:sz w:val="24"/>
          <w:szCs w:val="24"/>
        </w:rPr>
        <w:t>As despesas decorrentes da presente contratação correrão à conta de recursos específicos consignados no Orçamento Geral do Município, através do Fundo Municipal de Saúde, sendo:</w:t>
      </w:r>
    </w:p>
    <w:p w14:paraId="36E24B51" w14:textId="77777777" w:rsidR="00DD767F" w:rsidRPr="00770121" w:rsidRDefault="00DD767F" w:rsidP="00DD767F">
      <w:pPr>
        <w:pStyle w:val="Corpodetexto"/>
        <w:spacing w:line="360" w:lineRule="auto"/>
        <w:rPr>
          <w:sz w:val="24"/>
          <w:szCs w:val="24"/>
        </w:rPr>
      </w:pPr>
    </w:p>
    <w:tbl>
      <w:tblPr>
        <w:tblW w:w="9834" w:type="dxa"/>
        <w:jc w:val="center"/>
        <w:tblInd w:w="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gridCol w:w="1624"/>
      </w:tblGrid>
      <w:tr w:rsidR="00DD767F" w:rsidRPr="00770121" w14:paraId="7628F0DE" w14:textId="77777777" w:rsidTr="00CD6EEC">
        <w:trPr>
          <w:trHeight w:val="520"/>
          <w:jc w:val="center"/>
        </w:trPr>
        <w:tc>
          <w:tcPr>
            <w:tcW w:w="3532" w:type="dxa"/>
            <w:shd w:val="clear" w:color="auto" w:fill="C6D9F1"/>
          </w:tcPr>
          <w:p w14:paraId="22702424" w14:textId="77777777" w:rsidR="00DD767F" w:rsidRPr="00770121" w:rsidRDefault="00DD767F" w:rsidP="00CD6EEC">
            <w:pPr>
              <w:pStyle w:val="Padro"/>
              <w:jc w:val="center"/>
              <w:rPr>
                <w:b/>
                <w:szCs w:val="24"/>
              </w:rPr>
            </w:pPr>
          </w:p>
          <w:p w14:paraId="43273805" w14:textId="77777777" w:rsidR="00DD767F" w:rsidRPr="00770121" w:rsidRDefault="00DD767F" w:rsidP="00CD6EEC">
            <w:pPr>
              <w:pStyle w:val="Padro"/>
              <w:jc w:val="center"/>
              <w:rPr>
                <w:b/>
                <w:szCs w:val="24"/>
              </w:rPr>
            </w:pPr>
            <w:r w:rsidRPr="00770121">
              <w:rPr>
                <w:b/>
                <w:szCs w:val="24"/>
              </w:rPr>
              <w:t>SECRETARIA</w:t>
            </w:r>
          </w:p>
        </w:tc>
        <w:tc>
          <w:tcPr>
            <w:tcW w:w="3054" w:type="dxa"/>
            <w:shd w:val="clear" w:color="auto" w:fill="C6D9F1"/>
          </w:tcPr>
          <w:p w14:paraId="529CE178" w14:textId="77777777" w:rsidR="00DD767F" w:rsidRPr="00770121" w:rsidRDefault="00DD767F" w:rsidP="00CD6EEC">
            <w:pPr>
              <w:pStyle w:val="Padro"/>
              <w:jc w:val="center"/>
              <w:rPr>
                <w:b/>
                <w:szCs w:val="24"/>
              </w:rPr>
            </w:pPr>
          </w:p>
          <w:p w14:paraId="6782A7A3" w14:textId="77777777" w:rsidR="00DD767F" w:rsidRPr="00770121" w:rsidRDefault="00DD767F" w:rsidP="00CD6EEC">
            <w:pPr>
              <w:pStyle w:val="Padro"/>
              <w:jc w:val="center"/>
              <w:rPr>
                <w:b/>
                <w:szCs w:val="24"/>
              </w:rPr>
            </w:pPr>
            <w:r w:rsidRPr="00770121">
              <w:rPr>
                <w:b/>
                <w:szCs w:val="24"/>
              </w:rPr>
              <w:t>PROGRAMA DE TRABALHO</w:t>
            </w:r>
          </w:p>
        </w:tc>
        <w:tc>
          <w:tcPr>
            <w:tcW w:w="1624" w:type="dxa"/>
            <w:shd w:val="clear" w:color="auto" w:fill="C6D9F1"/>
          </w:tcPr>
          <w:p w14:paraId="1A65F966" w14:textId="77777777" w:rsidR="00DD767F" w:rsidRPr="00770121" w:rsidRDefault="00DD767F" w:rsidP="00CD6EEC">
            <w:pPr>
              <w:pStyle w:val="Padro"/>
              <w:jc w:val="center"/>
              <w:rPr>
                <w:b/>
                <w:szCs w:val="24"/>
              </w:rPr>
            </w:pPr>
          </w:p>
          <w:p w14:paraId="551D8815" w14:textId="77777777" w:rsidR="00DD767F" w:rsidRPr="00770121" w:rsidRDefault="00DD767F" w:rsidP="00CD6EEC">
            <w:pPr>
              <w:pStyle w:val="Padro"/>
              <w:jc w:val="center"/>
              <w:rPr>
                <w:b/>
                <w:szCs w:val="24"/>
              </w:rPr>
            </w:pPr>
            <w:r w:rsidRPr="00770121">
              <w:rPr>
                <w:b/>
                <w:szCs w:val="24"/>
              </w:rPr>
              <w:t>NATUREZA DA DESPESA</w:t>
            </w:r>
          </w:p>
        </w:tc>
        <w:tc>
          <w:tcPr>
            <w:tcW w:w="1624" w:type="dxa"/>
            <w:shd w:val="clear" w:color="auto" w:fill="C6D9F1"/>
          </w:tcPr>
          <w:p w14:paraId="68FA7926" w14:textId="77777777" w:rsidR="00DD767F" w:rsidRPr="00770121" w:rsidRDefault="00DD767F" w:rsidP="00CD6EEC">
            <w:pPr>
              <w:pStyle w:val="Padro"/>
              <w:jc w:val="center"/>
              <w:rPr>
                <w:b/>
                <w:szCs w:val="24"/>
              </w:rPr>
            </w:pPr>
          </w:p>
          <w:p w14:paraId="6C0699BE" w14:textId="77777777" w:rsidR="00DD767F" w:rsidRPr="00770121" w:rsidRDefault="00DD767F" w:rsidP="00CD6EEC">
            <w:pPr>
              <w:rPr>
                <w:b/>
                <w:sz w:val="24"/>
                <w:szCs w:val="24"/>
              </w:rPr>
            </w:pPr>
          </w:p>
          <w:p w14:paraId="5445004A" w14:textId="77777777" w:rsidR="00DD767F" w:rsidRPr="00770121" w:rsidRDefault="00DD767F" w:rsidP="00CD6EEC">
            <w:pPr>
              <w:jc w:val="center"/>
              <w:rPr>
                <w:b/>
                <w:sz w:val="24"/>
                <w:szCs w:val="24"/>
              </w:rPr>
            </w:pPr>
            <w:r w:rsidRPr="00770121">
              <w:rPr>
                <w:b/>
                <w:sz w:val="24"/>
                <w:szCs w:val="24"/>
              </w:rPr>
              <w:t xml:space="preserve">CONTA </w:t>
            </w:r>
          </w:p>
        </w:tc>
      </w:tr>
      <w:tr w:rsidR="00DD767F" w:rsidRPr="00770121" w14:paraId="612DF46F" w14:textId="77777777" w:rsidTr="00CD6EEC">
        <w:trPr>
          <w:trHeight w:val="321"/>
          <w:jc w:val="center"/>
        </w:trPr>
        <w:tc>
          <w:tcPr>
            <w:tcW w:w="3532" w:type="dxa"/>
          </w:tcPr>
          <w:p w14:paraId="1BAD7A9F" w14:textId="77777777" w:rsidR="00DD767F" w:rsidRPr="00770121" w:rsidRDefault="00DD767F" w:rsidP="00CD6EEC">
            <w:pPr>
              <w:pStyle w:val="Padro"/>
              <w:rPr>
                <w:szCs w:val="24"/>
              </w:rPr>
            </w:pPr>
          </w:p>
          <w:p w14:paraId="6945F6E8" w14:textId="77777777" w:rsidR="00DD767F" w:rsidRPr="00770121" w:rsidRDefault="00DD767F" w:rsidP="00CD6EEC">
            <w:pPr>
              <w:pStyle w:val="Padro"/>
              <w:rPr>
                <w:szCs w:val="24"/>
              </w:rPr>
            </w:pPr>
            <w:r w:rsidRPr="00770121">
              <w:rPr>
                <w:szCs w:val="24"/>
              </w:rPr>
              <w:t>Fundo Municipal de Saúde</w:t>
            </w:r>
          </w:p>
        </w:tc>
        <w:tc>
          <w:tcPr>
            <w:tcW w:w="3054" w:type="dxa"/>
            <w:shd w:val="clear" w:color="auto" w:fill="auto"/>
          </w:tcPr>
          <w:p w14:paraId="3C1E179F" w14:textId="77777777" w:rsidR="00DD767F" w:rsidRPr="00770121" w:rsidRDefault="00DD767F" w:rsidP="00CD6EEC">
            <w:pPr>
              <w:pStyle w:val="Padro"/>
              <w:jc w:val="center"/>
              <w:rPr>
                <w:szCs w:val="24"/>
              </w:rPr>
            </w:pPr>
          </w:p>
          <w:p w14:paraId="697CF378" w14:textId="77777777" w:rsidR="00DD767F" w:rsidRPr="00770121" w:rsidRDefault="00DD767F" w:rsidP="00CD6EEC">
            <w:pPr>
              <w:pStyle w:val="Padro"/>
              <w:jc w:val="center"/>
              <w:rPr>
                <w:szCs w:val="24"/>
              </w:rPr>
            </w:pPr>
            <w:r w:rsidRPr="00770121">
              <w:rPr>
                <w:szCs w:val="24"/>
              </w:rPr>
              <w:t xml:space="preserve">04.800.10.301.0065.2.207  </w:t>
            </w:r>
          </w:p>
          <w:p w14:paraId="79953215" w14:textId="77777777" w:rsidR="00DD767F" w:rsidRPr="00770121" w:rsidRDefault="00DD767F" w:rsidP="00CD6EEC">
            <w:pPr>
              <w:pStyle w:val="Padro"/>
              <w:jc w:val="center"/>
              <w:rPr>
                <w:szCs w:val="24"/>
              </w:rPr>
            </w:pPr>
          </w:p>
        </w:tc>
        <w:tc>
          <w:tcPr>
            <w:tcW w:w="1624" w:type="dxa"/>
            <w:shd w:val="clear" w:color="auto" w:fill="auto"/>
          </w:tcPr>
          <w:p w14:paraId="6BAF5A9E" w14:textId="77777777" w:rsidR="00DD767F" w:rsidRPr="00770121" w:rsidRDefault="00DD767F" w:rsidP="00CD6EEC">
            <w:pPr>
              <w:pStyle w:val="Padro"/>
              <w:jc w:val="center"/>
              <w:rPr>
                <w:szCs w:val="24"/>
              </w:rPr>
            </w:pPr>
          </w:p>
          <w:p w14:paraId="41345D81" w14:textId="77777777" w:rsidR="00DD767F" w:rsidRPr="00770121" w:rsidRDefault="00DD767F" w:rsidP="00CD6EEC">
            <w:pPr>
              <w:pStyle w:val="Padro"/>
              <w:jc w:val="center"/>
              <w:rPr>
                <w:szCs w:val="24"/>
              </w:rPr>
            </w:pPr>
            <w:r w:rsidRPr="00770121">
              <w:rPr>
                <w:szCs w:val="24"/>
              </w:rPr>
              <w:t xml:space="preserve">3390.00 </w:t>
            </w:r>
          </w:p>
          <w:p w14:paraId="10F3EC51" w14:textId="77777777" w:rsidR="00DD767F" w:rsidRPr="00770121" w:rsidRDefault="00DD767F" w:rsidP="00CD6EEC">
            <w:pPr>
              <w:pStyle w:val="Padro"/>
              <w:jc w:val="center"/>
              <w:rPr>
                <w:szCs w:val="24"/>
              </w:rPr>
            </w:pPr>
          </w:p>
          <w:p w14:paraId="78BD99B8" w14:textId="77777777" w:rsidR="00DD767F" w:rsidRPr="00770121" w:rsidRDefault="00DD767F" w:rsidP="00CD6EEC">
            <w:pPr>
              <w:pStyle w:val="Padro"/>
              <w:jc w:val="center"/>
              <w:rPr>
                <w:szCs w:val="24"/>
              </w:rPr>
            </w:pPr>
          </w:p>
        </w:tc>
        <w:tc>
          <w:tcPr>
            <w:tcW w:w="1624" w:type="dxa"/>
          </w:tcPr>
          <w:p w14:paraId="1CBF0DD3" w14:textId="77777777" w:rsidR="00DD767F" w:rsidRPr="00770121" w:rsidRDefault="00DD767F" w:rsidP="00CD6EEC">
            <w:pPr>
              <w:pStyle w:val="Padro"/>
              <w:jc w:val="center"/>
              <w:rPr>
                <w:szCs w:val="24"/>
              </w:rPr>
            </w:pPr>
          </w:p>
          <w:p w14:paraId="6882135E" w14:textId="77777777" w:rsidR="00DD767F" w:rsidRPr="00770121" w:rsidRDefault="00DD767F" w:rsidP="00CD6EEC">
            <w:pPr>
              <w:rPr>
                <w:sz w:val="24"/>
                <w:szCs w:val="24"/>
              </w:rPr>
            </w:pPr>
            <w:r w:rsidRPr="00770121">
              <w:rPr>
                <w:sz w:val="24"/>
                <w:szCs w:val="24"/>
              </w:rPr>
              <w:t xml:space="preserve">       1671</w:t>
            </w:r>
          </w:p>
        </w:tc>
      </w:tr>
    </w:tbl>
    <w:p w14:paraId="3B0726C2" w14:textId="77777777" w:rsidR="00DD767F" w:rsidRPr="00770121" w:rsidRDefault="00DD767F" w:rsidP="00DD767F">
      <w:pPr>
        <w:pStyle w:val="Corpodetexto"/>
        <w:tabs>
          <w:tab w:val="left" w:pos="2565"/>
        </w:tabs>
        <w:spacing w:line="360" w:lineRule="auto"/>
        <w:rPr>
          <w:sz w:val="24"/>
          <w:szCs w:val="24"/>
        </w:rPr>
      </w:pPr>
      <w:r w:rsidRPr="00770121">
        <w:rPr>
          <w:sz w:val="24"/>
          <w:szCs w:val="24"/>
        </w:rPr>
        <w:tab/>
      </w:r>
    </w:p>
    <w:p w14:paraId="1C66B18D" w14:textId="77777777" w:rsidR="00DD767F" w:rsidRPr="00770121" w:rsidRDefault="00DD767F" w:rsidP="00DD767F">
      <w:pPr>
        <w:spacing w:line="360" w:lineRule="auto"/>
        <w:jc w:val="both"/>
        <w:rPr>
          <w:b/>
          <w:sz w:val="24"/>
          <w:szCs w:val="24"/>
        </w:rPr>
      </w:pPr>
      <w:r w:rsidRPr="00770121">
        <w:rPr>
          <w:b/>
          <w:sz w:val="24"/>
          <w:szCs w:val="24"/>
        </w:rPr>
        <w:t xml:space="preserve">CLÁUSULA SEXTA – PRAZO, FORMA, LOCAL DE EXECUÇÃO E DETALHAMENTO DO OBJETO </w:t>
      </w:r>
    </w:p>
    <w:p w14:paraId="2AB6363B" w14:textId="77777777" w:rsidR="00DD767F" w:rsidRPr="00770121" w:rsidRDefault="00DD767F" w:rsidP="00DD767F">
      <w:pPr>
        <w:pStyle w:val="Corpodetexto2"/>
        <w:spacing w:line="360" w:lineRule="auto"/>
        <w:rPr>
          <w:rFonts w:eastAsia="Calibri"/>
          <w:b/>
          <w:bCs/>
          <w:sz w:val="24"/>
          <w:szCs w:val="24"/>
          <w:lang w:eastAsia="en-US"/>
        </w:rPr>
      </w:pPr>
      <w:r w:rsidRPr="00770121">
        <w:rPr>
          <w:rFonts w:eastAsia="Calibri"/>
          <w:bCs/>
          <w:sz w:val="24"/>
          <w:szCs w:val="24"/>
          <w:lang w:eastAsia="en-US"/>
        </w:rPr>
        <w:t>Parágrafo Primeiro</w:t>
      </w:r>
      <w:r w:rsidRPr="00770121">
        <w:rPr>
          <w:rFonts w:eastAsia="Calibri"/>
          <w:b/>
          <w:bCs/>
          <w:sz w:val="24"/>
          <w:szCs w:val="24"/>
          <w:lang w:eastAsia="en-US"/>
        </w:rPr>
        <w:t xml:space="preserve"> – A Administração emitirá por escrito ordem de fornecimento, com a quantidade e identificação dos bens a serem entregues de forma integral, o prazo máximo e o local de entrega, a quantidade, a identificação e assinatura do gestor responsável pela emissão da ordem e a identificação da pessoa jurídica a que se destina a ordem.</w:t>
      </w:r>
    </w:p>
    <w:p w14:paraId="2B4B3E44" w14:textId="77777777" w:rsidR="00DD767F" w:rsidRPr="00770121" w:rsidRDefault="00DD767F" w:rsidP="00DD767F">
      <w:pPr>
        <w:pStyle w:val="Corpodetexto2"/>
        <w:spacing w:line="360" w:lineRule="auto"/>
        <w:rPr>
          <w:b/>
          <w:sz w:val="24"/>
          <w:szCs w:val="24"/>
        </w:rPr>
      </w:pPr>
      <w:r w:rsidRPr="00770121">
        <w:rPr>
          <w:rFonts w:eastAsia="Calibri"/>
          <w:bCs/>
          <w:sz w:val="24"/>
          <w:szCs w:val="24"/>
          <w:lang w:eastAsia="en-US"/>
        </w:rPr>
        <w:t>Parágrafo Segundo</w:t>
      </w:r>
      <w:r w:rsidRPr="00770121">
        <w:rPr>
          <w:rFonts w:eastAsia="Calibri"/>
          <w:b/>
          <w:bCs/>
          <w:sz w:val="24"/>
          <w:szCs w:val="24"/>
          <w:lang w:eastAsia="en-US"/>
        </w:rPr>
        <w:t xml:space="preserve"> –</w:t>
      </w:r>
      <w:r w:rsidRPr="00770121">
        <w:rPr>
          <w:sz w:val="24"/>
          <w:szCs w:val="24"/>
        </w:rPr>
        <w:t xml:space="preserve"> </w:t>
      </w:r>
      <w:r w:rsidRPr="00770121">
        <w:rPr>
          <w:b/>
          <w:sz w:val="24"/>
          <w:szCs w:val="24"/>
        </w:rPr>
        <w:t>Os bens serão entregues em remessa parcelada, em até 05(cinco) dias úteis, após o recebimento da mesma, no endereço descrito abaixo, onde serão recebidos pelos fiscais do contrato ou por servidor designado para tal:</w:t>
      </w:r>
    </w:p>
    <w:p w14:paraId="00A07F76" w14:textId="77777777" w:rsidR="00DD767F" w:rsidRPr="00770121" w:rsidRDefault="00DD767F" w:rsidP="00DD767F">
      <w:pPr>
        <w:pStyle w:val="Corpodetexto2"/>
        <w:spacing w:line="360" w:lineRule="auto"/>
        <w:rPr>
          <w:rFonts w:eastAsia="Calibri"/>
          <w:sz w:val="24"/>
          <w:szCs w:val="24"/>
          <w:lang w:eastAsia="en-US"/>
        </w:rPr>
      </w:pPr>
      <w:r w:rsidRPr="00770121">
        <w:rPr>
          <w:rFonts w:eastAsia="Calibri"/>
          <w:b/>
          <w:bCs/>
          <w:sz w:val="24"/>
          <w:szCs w:val="24"/>
          <w:lang w:eastAsia="en-US"/>
        </w:rPr>
        <w:lastRenderedPageBreak/>
        <w:t xml:space="preserve">I- </w:t>
      </w:r>
      <w:r w:rsidRPr="00770121">
        <w:rPr>
          <w:rFonts w:eastAsia="Calibri"/>
          <w:sz w:val="24"/>
          <w:szCs w:val="24"/>
          <w:u w:val="single"/>
          <w:lang w:eastAsia="en-US"/>
        </w:rPr>
        <w:t>Almoxarifado da Secretaria Municipal de Saúde</w:t>
      </w:r>
      <w:r w:rsidRPr="00770121">
        <w:rPr>
          <w:rFonts w:eastAsia="Calibri"/>
          <w:sz w:val="24"/>
          <w:szCs w:val="24"/>
          <w:lang w:eastAsia="en-US"/>
        </w:rPr>
        <w:t>, Centro de Saúde Djalma Neves, Av. Venâncio Pereira Veloso, nº 78 - Centro, Bom Jardim / RJ, de segunda a sexta-feira, das 8h30min às 11h30min e das 12h às 16h30min.</w:t>
      </w:r>
    </w:p>
    <w:p w14:paraId="284693A8" w14:textId="77777777" w:rsidR="00DD767F" w:rsidRPr="00770121" w:rsidRDefault="00DD767F" w:rsidP="00DD767F">
      <w:pPr>
        <w:pStyle w:val="Corpodetexto2"/>
        <w:spacing w:line="360" w:lineRule="auto"/>
        <w:rPr>
          <w:rFonts w:eastAsia="Calibri"/>
          <w:b/>
          <w:bCs/>
          <w:sz w:val="24"/>
          <w:szCs w:val="24"/>
          <w:lang w:eastAsia="en-US"/>
        </w:rPr>
      </w:pPr>
    </w:p>
    <w:p w14:paraId="369B59F1" w14:textId="77777777" w:rsidR="00DD767F" w:rsidRPr="00770121" w:rsidRDefault="00DD767F" w:rsidP="00DD767F">
      <w:pPr>
        <w:pStyle w:val="Corpodetexto2"/>
        <w:spacing w:line="360" w:lineRule="auto"/>
        <w:rPr>
          <w:sz w:val="24"/>
          <w:szCs w:val="24"/>
        </w:rPr>
      </w:pPr>
      <w:r w:rsidRPr="00770121">
        <w:rPr>
          <w:sz w:val="24"/>
          <w:szCs w:val="24"/>
        </w:rPr>
        <w:t xml:space="preserve">CLÁUSULA SÉTIMA – DIREITOS E RESPONSABILIDADES DAS PARTES </w:t>
      </w:r>
    </w:p>
    <w:p w14:paraId="00D64397" w14:textId="77777777" w:rsidR="00DD767F" w:rsidRPr="00770121" w:rsidRDefault="00DD767F" w:rsidP="00DD767F">
      <w:pPr>
        <w:spacing w:before="120" w:after="120" w:line="360" w:lineRule="auto"/>
        <w:jc w:val="both"/>
        <w:rPr>
          <w:sz w:val="24"/>
          <w:szCs w:val="24"/>
        </w:rPr>
      </w:pPr>
      <w:r w:rsidRPr="00770121">
        <w:rPr>
          <w:b/>
          <w:sz w:val="24"/>
          <w:szCs w:val="24"/>
        </w:rPr>
        <w:t>Parágrafo primeiro</w:t>
      </w:r>
      <w:r w:rsidRPr="00770121">
        <w:rPr>
          <w:sz w:val="24"/>
          <w:szCs w:val="24"/>
        </w:rPr>
        <w:t xml:space="preserve">: Constituem obrigações da CONTRATADA </w:t>
      </w:r>
    </w:p>
    <w:p w14:paraId="36EBA93C" w14:textId="77777777" w:rsidR="00DD767F" w:rsidRPr="00770121" w:rsidRDefault="00DD767F" w:rsidP="00DD767F">
      <w:pPr>
        <w:spacing w:before="120" w:line="360" w:lineRule="auto"/>
        <w:jc w:val="both"/>
        <w:rPr>
          <w:sz w:val="24"/>
          <w:szCs w:val="24"/>
        </w:rPr>
      </w:pPr>
      <w:r w:rsidRPr="00770121">
        <w:rPr>
          <w:sz w:val="24"/>
          <w:szCs w:val="24"/>
        </w:rPr>
        <w:t>I – A CONTRATADA deve cumprir todas as obrigações constantes no instrumento convocatório, seus anexos e sua proposta, assumindo como exclusivamente seus os riscos e as despesas decorrentes da boa execução do objeto e, ainda:</w:t>
      </w:r>
    </w:p>
    <w:p w14:paraId="09C8312D" w14:textId="77777777" w:rsidR="00DD767F" w:rsidRPr="00770121" w:rsidRDefault="00DD767F" w:rsidP="00DD767F">
      <w:pPr>
        <w:spacing w:before="120" w:line="360" w:lineRule="auto"/>
        <w:jc w:val="both"/>
        <w:rPr>
          <w:sz w:val="24"/>
          <w:szCs w:val="24"/>
        </w:rPr>
      </w:pPr>
      <w:r w:rsidRPr="00770121">
        <w:rPr>
          <w:sz w:val="24"/>
          <w:szCs w:val="24"/>
        </w:rPr>
        <w:t>II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60134A23" w14:textId="77777777" w:rsidR="00DD767F" w:rsidRPr="00770121" w:rsidRDefault="00DD767F" w:rsidP="00DD767F">
      <w:pPr>
        <w:spacing w:before="120" w:line="360" w:lineRule="auto"/>
        <w:jc w:val="both"/>
        <w:rPr>
          <w:sz w:val="24"/>
          <w:szCs w:val="24"/>
        </w:rPr>
      </w:pPr>
      <w:r w:rsidRPr="00770121">
        <w:rPr>
          <w:sz w:val="24"/>
          <w:szCs w:val="24"/>
        </w:rPr>
        <w:t>III – Responsabilizar-se pelos vícios e danos decorrentes do objeto, de acordo com o Código de Defesa do Consumidor (Lei nº 8.078/1990);</w:t>
      </w:r>
    </w:p>
    <w:p w14:paraId="5F1002CB" w14:textId="77777777" w:rsidR="00DD767F" w:rsidRPr="00770121" w:rsidRDefault="00DD767F" w:rsidP="00DD767F">
      <w:pPr>
        <w:spacing w:before="120" w:line="360" w:lineRule="auto"/>
        <w:jc w:val="both"/>
        <w:rPr>
          <w:sz w:val="24"/>
          <w:szCs w:val="24"/>
        </w:rPr>
      </w:pPr>
      <w:r w:rsidRPr="00770121">
        <w:rPr>
          <w:sz w:val="24"/>
          <w:szCs w:val="24"/>
        </w:rPr>
        <w:t>IV – Substituir, reparar ou corrigir, às suas expensas, em até 72(setenta e duas) horas, o objeto com avarias ou defeitos.</w:t>
      </w:r>
    </w:p>
    <w:p w14:paraId="04481D09" w14:textId="77777777" w:rsidR="00DD767F" w:rsidRPr="00770121" w:rsidRDefault="00DD767F" w:rsidP="00DD767F">
      <w:pPr>
        <w:spacing w:before="120" w:line="360" w:lineRule="auto"/>
        <w:jc w:val="both"/>
        <w:rPr>
          <w:sz w:val="24"/>
          <w:szCs w:val="24"/>
        </w:rPr>
      </w:pPr>
      <w:r w:rsidRPr="00770121">
        <w:rPr>
          <w:sz w:val="24"/>
          <w:szCs w:val="24"/>
        </w:rPr>
        <w:t>V – Comunicar à Administração, com antecedência mínima de 24 (vinte e quatro) horas que antecede a data da entrega, os motivos que impossibilitem o cumprimento do prazo previsto, com a devida comprovação;</w:t>
      </w:r>
    </w:p>
    <w:p w14:paraId="5D8E9C56" w14:textId="77777777" w:rsidR="00DD767F" w:rsidRPr="00770121" w:rsidRDefault="00DD767F" w:rsidP="00DD767F">
      <w:pPr>
        <w:spacing w:before="120" w:after="120" w:line="360" w:lineRule="auto"/>
        <w:jc w:val="both"/>
        <w:rPr>
          <w:sz w:val="24"/>
          <w:szCs w:val="24"/>
        </w:rPr>
      </w:pPr>
      <w:r w:rsidRPr="00770121">
        <w:rPr>
          <w:sz w:val="24"/>
          <w:szCs w:val="24"/>
        </w:rPr>
        <w:t>VI – Manter, durante toda a execução do contrato, em compatibilidade com as obrigações assumidas, todas as condições de habilitação e qualificação exigidas na licitação;</w:t>
      </w:r>
    </w:p>
    <w:p w14:paraId="431086AE" w14:textId="77777777" w:rsidR="00DD767F" w:rsidRPr="00770121" w:rsidRDefault="00DD767F" w:rsidP="00DD767F">
      <w:pPr>
        <w:spacing w:before="120" w:line="360" w:lineRule="auto"/>
        <w:jc w:val="both"/>
        <w:rPr>
          <w:sz w:val="24"/>
          <w:szCs w:val="24"/>
        </w:rPr>
      </w:pPr>
      <w:r w:rsidRPr="00770121">
        <w:rPr>
          <w:sz w:val="24"/>
          <w:szCs w:val="24"/>
        </w:rPr>
        <w:t>VII – Indicar preposto para representá-la durante a execução do contrato;</w:t>
      </w:r>
    </w:p>
    <w:p w14:paraId="6C0B8937" w14:textId="77777777" w:rsidR="00DD767F" w:rsidRPr="00770121" w:rsidRDefault="00DD767F" w:rsidP="00DD767F">
      <w:pPr>
        <w:spacing w:before="120" w:line="360" w:lineRule="auto"/>
        <w:jc w:val="both"/>
        <w:rPr>
          <w:sz w:val="24"/>
          <w:szCs w:val="24"/>
        </w:rPr>
      </w:pPr>
      <w:r w:rsidRPr="00770121">
        <w:rPr>
          <w:sz w:val="24"/>
          <w:szCs w:val="24"/>
        </w:rPr>
        <w:t>VIII – Comunicar à Administração sobre qualquer alteração no endereço, conta bancária ou outros dados necessários para recebimento de correspondência, enquanto perdurar os efeitos da contratação;</w:t>
      </w:r>
    </w:p>
    <w:p w14:paraId="119BF22D" w14:textId="77777777" w:rsidR="00DD767F" w:rsidRPr="00770121" w:rsidRDefault="00DD767F" w:rsidP="00DD767F">
      <w:pPr>
        <w:spacing w:before="120" w:line="360" w:lineRule="auto"/>
        <w:jc w:val="both"/>
        <w:rPr>
          <w:sz w:val="24"/>
          <w:szCs w:val="24"/>
        </w:rPr>
      </w:pPr>
      <w:r w:rsidRPr="00770121">
        <w:rPr>
          <w:sz w:val="24"/>
          <w:szCs w:val="24"/>
        </w:rPr>
        <w:t>IX – Receber as comunicações da Administração e respondê-las ou atendê-las nos prazos específicos constantes da comunicação;</w:t>
      </w:r>
    </w:p>
    <w:p w14:paraId="26A6711B" w14:textId="77777777" w:rsidR="00DD767F" w:rsidRPr="00770121" w:rsidRDefault="00DD767F" w:rsidP="00DD767F">
      <w:pPr>
        <w:spacing w:before="120" w:line="360" w:lineRule="auto"/>
        <w:jc w:val="both"/>
        <w:rPr>
          <w:sz w:val="24"/>
          <w:szCs w:val="24"/>
        </w:rPr>
      </w:pPr>
      <w:r w:rsidRPr="00770121">
        <w:rPr>
          <w:sz w:val="24"/>
          <w:szCs w:val="24"/>
        </w:rPr>
        <w:t>X – Arcar com todas as despesas diretas e indiretas decorrentes do objeto, tais como tributos, encargos sociais e trabalhistas, transporte, depósito e entrega dos objetos.</w:t>
      </w:r>
    </w:p>
    <w:p w14:paraId="5A4DDA98" w14:textId="77777777" w:rsidR="00DD767F" w:rsidRPr="00770121" w:rsidRDefault="00DD767F" w:rsidP="00DD767F">
      <w:pPr>
        <w:spacing w:before="120" w:line="360" w:lineRule="auto"/>
        <w:jc w:val="both"/>
        <w:rPr>
          <w:sz w:val="24"/>
          <w:szCs w:val="24"/>
        </w:rPr>
      </w:pPr>
      <w:r w:rsidRPr="00770121">
        <w:rPr>
          <w:sz w:val="24"/>
          <w:szCs w:val="24"/>
        </w:rPr>
        <w:lastRenderedPageBreak/>
        <w:t>XI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7C7E57D" w14:textId="77777777" w:rsidR="00DD767F" w:rsidRPr="00770121" w:rsidRDefault="00DD767F" w:rsidP="00DD767F">
      <w:pPr>
        <w:spacing w:before="120" w:line="360" w:lineRule="auto"/>
        <w:jc w:val="both"/>
        <w:rPr>
          <w:sz w:val="24"/>
          <w:szCs w:val="24"/>
        </w:rPr>
      </w:pPr>
      <w:r w:rsidRPr="00770121">
        <w:rPr>
          <w:sz w:val="24"/>
          <w:szCs w:val="24"/>
        </w:rPr>
        <w:t>XII- A Contratada deverá estar habilitada junto aos órgãos competentes, estando apta a fornecer os insumos desta solicitação, devendo apresentar, no momento da assinatura contratual, a documentação necessária à Fiscalização contratual, caso haja exigência legal para tal fornecimento.</w:t>
      </w:r>
    </w:p>
    <w:p w14:paraId="4ABBD84E" w14:textId="77777777" w:rsidR="00DD767F" w:rsidRPr="00770121" w:rsidRDefault="00DD767F" w:rsidP="00DD767F">
      <w:pPr>
        <w:spacing w:before="120" w:line="360" w:lineRule="auto"/>
        <w:jc w:val="both"/>
        <w:rPr>
          <w:sz w:val="24"/>
          <w:szCs w:val="24"/>
        </w:rPr>
      </w:pPr>
      <w:r w:rsidRPr="00770121">
        <w:rPr>
          <w:sz w:val="24"/>
          <w:szCs w:val="24"/>
        </w:rPr>
        <w:t>XIII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insumo. B = Cálculo da quantidade de dias obtido pela diferença entre a data de fabricação do insumo e sua data de vencimento.</w:t>
      </w:r>
    </w:p>
    <w:p w14:paraId="236617C2" w14:textId="77777777" w:rsidR="00DD767F" w:rsidRPr="00770121" w:rsidRDefault="00DD767F" w:rsidP="00DD767F">
      <w:pPr>
        <w:spacing w:before="120" w:after="120" w:line="360" w:lineRule="auto"/>
        <w:jc w:val="both"/>
        <w:rPr>
          <w:sz w:val="24"/>
          <w:szCs w:val="24"/>
        </w:rPr>
      </w:pPr>
      <w:r w:rsidRPr="00770121">
        <w:rPr>
          <w:b/>
          <w:sz w:val="24"/>
          <w:szCs w:val="24"/>
        </w:rPr>
        <w:t xml:space="preserve">Parágrafo Segundo: </w:t>
      </w:r>
      <w:r w:rsidRPr="00770121">
        <w:rPr>
          <w:sz w:val="24"/>
          <w:szCs w:val="24"/>
        </w:rPr>
        <w:t>OBRIGAÇÕES DA ADMINISTRAÇÃO</w:t>
      </w:r>
    </w:p>
    <w:p w14:paraId="1EAA24C7" w14:textId="77777777" w:rsidR="00DD767F" w:rsidRPr="00770121" w:rsidRDefault="00DD767F" w:rsidP="00DD767F">
      <w:pPr>
        <w:spacing w:before="120" w:line="360" w:lineRule="auto"/>
        <w:jc w:val="both"/>
        <w:rPr>
          <w:sz w:val="24"/>
          <w:szCs w:val="24"/>
        </w:rPr>
      </w:pPr>
      <w:r w:rsidRPr="00770121">
        <w:rPr>
          <w:sz w:val="24"/>
          <w:szCs w:val="24"/>
        </w:rPr>
        <w:t>I – A Administração está sujeita às seguintes obrigações:</w:t>
      </w:r>
    </w:p>
    <w:p w14:paraId="00519BB9" w14:textId="77777777" w:rsidR="00DD767F" w:rsidRPr="00770121" w:rsidRDefault="00DD767F" w:rsidP="00DD767F">
      <w:pPr>
        <w:spacing w:before="120" w:line="360" w:lineRule="auto"/>
        <w:jc w:val="both"/>
        <w:rPr>
          <w:sz w:val="24"/>
          <w:szCs w:val="24"/>
        </w:rPr>
      </w:pPr>
      <w:r w:rsidRPr="00770121">
        <w:rPr>
          <w:sz w:val="24"/>
          <w:szCs w:val="24"/>
        </w:rPr>
        <w:t>II – Emitir a ordem de execução e receber o objeto no prazo e condições estabelecidas no instrumento convocatório e seus anexos;</w:t>
      </w:r>
    </w:p>
    <w:p w14:paraId="55CFA8E0" w14:textId="77777777" w:rsidR="00DD767F" w:rsidRPr="00770121" w:rsidRDefault="00DD767F" w:rsidP="00DD767F">
      <w:pPr>
        <w:spacing w:before="120" w:line="360" w:lineRule="auto"/>
        <w:jc w:val="both"/>
        <w:rPr>
          <w:sz w:val="24"/>
          <w:szCs w:val="24"/>
        </w:rPr>
      </w:pPr>
      <w:r w:rsidRPr="00770121">
        <w:rPr>
          <w:sz w:val="24"/>
          <w:szCs w:val="24"/>
        </w:rPr>
        <w:t>III – Verificar minuciosamente, no prazo fixado, a conformidade dos bens recebidos provisoriamente com as especificações constantes do instrumento convocatório e da proposta, para fins de aceitação e recebimento definitivo;</w:t>
      </w:r>
    </w:p>
    <w:p w14:paraId="1A8E7AB6" w14:textId="77777777" w:rsidR="00DD767F" w:rsidRPr="00770121" w:rsidRDefault="00DD767F" w:rsidP="00DD767F">
      <w:pPr>
        <w:spacing w:before="120" w:line="360" w:lineRule="auto"/>
        <w:jc w:val="both"/>
        <w:rPr>
          <w:sz w:val="24"/>
          <w:szCs w:val="24"/>
        </w:rPr>
      </w:pPr>
      <w:r w:rsidRPr="00770121">
        <w:rPr>
          <w:sz w:val="24"/>
          <w:szCs w:val="24"/>
        </w:rPr>
        <w:t>IV – Comunicar à CONTRATADA, por escrito, sobre imperfeições, falhas ou irregularidades verificadas no objeto fornecido, para que seja substituído, reparado ou corrigido;</w:t>
      </w:r>
    </w:p>
    <w:p w14:paraId="6706581B" w14:textId="77777777" w:rsidR="00DD767F" w:rsidRPr="00770121" w:rsidRDefault="00DD767F" w:rsidP="00DD767F">
      <w:pPr>
        <w:spacing w:before="120" w:line="360" w:lineRule="auto"/>
        <w:jc w:val="both"/>
        <w:rPr>
          <w:sz w:val="24"/>
          <w:szCs w:val="24"/>
        </w:rPr>
      </w:pPr>
      <w:r w:rsidRPr="00770121">
        <w:rPr>
          <w:sz w:val="24"/>
          <w:szCs w:val="24"/>
        </w:rPr>
        <w:t>V – Acompanhar e fiscalizar o cumprimento das obrigações da CONTRATADA, através de comissão ou servidor especialmente designado para tanto, aplicando sanções administrativas em caso de descumprimento das obrigações sem justificativa;</w:t>
      </w:r>
    </w:p>
    <w:p w14:paraId="796EE24A" w14:textId="77777777" w:rsidR="00DD767F" w:rsidRPr="00770121" w:rsidRDefault="00DD767F" w:rsidP="00DD767F">
      <w:pPr>
        <w:spacing w:before="120" w:line="360" w:lineRule="auto"/>
        <w:jc w:val="both"/>
        <w:rPr>
          <w:sz w:val="24"/>
          <w:szCs w:val="24"/>
        </w:rPr>
      </w:pPr>
      <w:r w:rsidRPr="00770121">
        <w:rPr>
          <w:sz w:val="24"/>
          <w:szCs w:val="24"/>
        </w:rPr>
        <w:t>VI – Efetuar o pagamento à CONTRATADA no valor correspondente ao fornecimento do objeto, no prazo e forma estabelecidos no instrumento convocatório e seus anexos;</w:t>
      </w:r>
    </w:p>
    <w:p w14:paraId="2DEC32F6" w14:textId="77777777" w:rsidR="00DD767F" w:rsidRPr="00770121" w:rsidRDefault="00DD767F" w:rsidP="00DD767F">
      <w:pPr>
        <w:spacing w:before="120" w:line="360" w:lineRule="auto"/>
        <w:jc w:val="both"/>
        <w:rPr>
          <w:sz w:val="24"/>
          <w:szCs w:val="24"/>
        </w:rPr>
      </w:pPr>
      <w:r w:rsidRPr="00770121">
        <w:rPr>
          <w:sz w:val="24"/>
          <w:szCs w:val="24"/>
        </w:rPr>
        <w:t xml:space="preserve">VII – A Administração não responderá por quaisquer compromissos assumidos pela CONTRATADA com terceiros, ainda que vinculados à execução do presente, bem como por </w:t>
      </w:r>
      <w:r w:rsidRPr="00770121">
        <w:rPr>
          <w:sz w:val="24"/>
          <w:szCs w:val="24"/>
        </w:rPr>
        <w:lastRenderedPageBreak/>
        <w:t>qualquer dano causado a terceiros em decorrência de ato da CONTRATADA, de seus empregados, prepostos ou subordinados.</w:t>
      </w:r>
    </w:p>
    <w:p w14:paraId="596BC76E" w14:textId="77777777" w:rsidR="00DD767F" w:rsidRPr="00770121" w:rsidRDefault="00DD767F" w:rsidP="00DD767F">
      <w:pPr>
        <w:pStyle w:val="Corpodetexto2"/>
        <w:spacing w:line="360" w:lineRule="auto"/>
        <w:rPr>
          <w:sz w:val="24"/>
          <w:szCs w:val="24"/>
        </w:rPr>
      </w:pPr>
    </w:p>
    <w:p w14:paraId="16CEAC6B" w14:textId="77777777" w:rsidR="00DD767F" w:rsidRPr="00770121" w:rsidRDefault="00DD767F" w:rsidP="00DD767F">
      <w:pPr>
        <w:pStyle w:val="Corpodetexto2"/>
        <w:spacing w:line="360" w:lineRule="auto"/>
        <w:rPr>
          <w:sz w:val="24"/>
          <w:szCs w:val="24"/>
        </w:rPr>
      </w:pPr>
      <w:r w:rsidRPr="00770121">
        <w:rPr>
          <w:sz w:val="24"/>
          <w:szCs w:val="24"/>
        </w:rPr>
        <w:t xml:space="preserve">CLÁUSULA OITAVA – SANÇÕES ADMINISTRATIVAS PARA O CASO DE INADIMPLEMENTO CONTRATUAL </w:t>
      </w:r>
    </w:p>
    <w:p w14:paraId="11B9361A" w14:textId="77777777" w:rsidR="00DD767F" w:rsidRPr="00770121" w:rsidRDefault="00DD767F" w:rsidP="00DD767F">
      <w:pPr>
        <w:spacing w:line="360" w:lineRule="auto"/>
        <w:jc w:val="both"/>
        <w:rPr>
          <w:sz w:val="24"/>
          <w:szCs w:val="24"/>
        </w:rPr>
      </w:pPr>
      <w:r w:rsidRPr="00770121">
        <w:rPr>
          <w:b/>
          <w:sz w:val="24"/>
          <w:szCs w:val="24"/>
        </w:rPr>
        <w:t>Parágrafo Primeiro</w:t>
      </w:r>
      <w:r w:rsidRPr="00770121">
        <w:rPr>
          <w:sz w:val="24"/>
          <w:szCs w:val="24"/>
        </w:rPr>
        <w:t xml:space="preserve"> - Comete infração administrativa, nos termos da lei, o licitante que, com dolo ou culpa: </w:t>
      </w:r>
    </w:p>
    <w:p w14:paraId="095D43E3" w14:textId="77777777" w:rsidR="00DD767F" w:rsidRPr="00770121" w:rsidRDefault="00DD767F" w:rsidP="00DD767F">
      <w:pPr>
        <w:spacing w:line="360" w:lineRule="auto"/>
        <w:jc w:val="both"/>
        <w:rPr>
          <w:sz w:val="24"/>
          <w:szCs w:val="24"/>
        </w:rPr>
      </w:pPr>
      <w:r w:rsidRPr="00770121">
        <w:rPr>
          <w:b/>
          <w:sz w:val="24"/>
          <w:szCs w:val="24"/>
        </w:rPr>
        <w:t>Parágrafo Segundo</w:t>
      </w:r>
      <w:r w:rsidRPr="00770121">
        <w:rPr>
          <w:sz w:val="24"/>
          <w:szCs w:val="24"/>
        </w:rPr>
        <w:t xml:space="preserve"> -  deixar de entregar a documentação exigida para o certame ou não entregar qualquer documento que tenha sido solicitado pelo/a pregoeiro/a durante o certame;</w:t>
      </w:r>
    </w:p>
    <w:p w14:paraId="5A021708" w14:textId="77777777" w:rsidR="00DD767F" w:rsidRPr="00770121" w:rsidRDefault="00DD767F" w:rsidP="00DD767F">
      <w:pPr>
        <w:spacing w:line="360" w:lineRule="auto"/>
        <w:jc w:val="both"/>
        <w:rPr>
          <w:sz w:val="24"/>
          <w:szCs w:val="24"/>
        </w:rPr>
      </w:pPr>
      <w:r w:rsidRPr="00770121">
        <w:rPr>
          <w:b/>
          <w:sz w:val="24"/>
          <w:szCs w:val="24"/>
        </w:rPr>
        <w:t>Parágrafo Terceiro</w:t>
      </w:r>
      <w:r w:rsidRPr="00770121">
        <w:rPr>
          <w:sz w:val="24"/>
          <w:szCs w:val="24"/>
        </w:rPr>
        <w:t xml:space="preserve"> -  Salvo em decorrência de fato superveniente devidamente justificado, não mantiver a proposta em especial quando:</w:t>
      </w:r>
    </w:p>
    <w:p w14:paraId="1D3A7742" w14:textId="77777777" w:rsidR="00DD767F" w:rsidRPr="00770121" w:rsidRDefault="00DD767F" w:rsidP="00DD767F">
      <w:pPr>
        <w:spacing w:line="360" w:lineRule="auto"/>
        <w:jc w:val="both"/>
        <w:rPr>
          <w:sz w:val="24"/>
          <w:szCs w:val="24"/>
        </w:rPr>
      </w:pPr>
      <w:r w:rsidRPr="00770121">
        <w:rPr>
          <w:sz w:val="24"/>
          <w:szCs w:val="24"/>
        </w:rPr>
        <w:t xml:space="preserve">a) não enviar a proposta adequada ao último lance ofertado ou após a negociação; </w:t>
      </w:r>
    </w:p>
    <w:p w14:paraId="66FDE149" w14:textId="77777777" w:rsidR="00DD767F" w:rsidRPr="00770121" w:rsidRDefault="00DD767F" w:rsidP="00DD767F">
      <w:pPr>
        <w:spacing w:line="360" w:lineRule="auto"/>
        <w:jc w:val="both"/>
        <w:rPr>
          <w:sz w:val="24"/>
          <w:szCs w:val="24"/>
        </w:rPr>
      </w:pPr>
      <w:r w:rsidRPr="00770121">
        <w:rPr>
          <w:sz w:val="24"/>
          <w:szCs w:val="24"/>
        </w:rPr>
        <w:t xml:space="preserve">b) recusar-se a enviar o detalhamento da proposta quando exigível; </w:t>
      </w:r>
    </w:p>
    <w:p w14:paraId="34B8A435" w14:textId="77777777" w:rsidR="00DD767F" w:rsidRPr="00770121" w:rsidRDefault="00DD767F" w:rsidP="00DD767F">
      <w:pPr>
        <w:spacing w:line="360" w:lineRule="auto"/>
        <w:jc w:val="both"/>
        <w:rPr>
          <w:sz w:val="24"/>
          <w:szCs w:val="24"/>
        </w:rPr>
      </w:pPr>
      <w:r w:rsidRPr="00770121">
        <w:rPr>
          <w:sz w:val="24"/>
          <w:szCs w:val="24"/>
        </w:rPr>
        <w:t xml:space="preserve">c) pedir para ser desclassificado quando encerrada a etapa competitiva; ou </w:t>
      </w:r>
    </w:p>
    <w:p w14:paraId="2A80544E" w14:textId="77777777" w:rsidR="00DD767F" w:rsidRPr="00770121" w:rsidRDefault="00DD767F" w:rsidP="00DD767F">
      <w:pPr>
        <w:spacing w:line="360" w:lineRule="auto"/>
        <w:jc w:val="both"/>
        <w:rPr>
          <w:sz w:val="24"/>
          <w:szCs w:val="24"/>
        </w:rPr>
      </w:pPr>
      <w:r w:rsidRPr="00770121">
        <w:rPr>
          <w:sz w:val="24"/>
          <w:szCs w:val="24"/>
        </w:rPr>
        <w:t>d) deixar de apresentar amostra;</w:t>
      </w:r>
    </w:p>
    <w:p w14:paraId="182F0004" w14:textId="77777777" w:rsidR="00DD767F" w:rsidRPr="00770121" w:rsidRDefault="00DD767F" w:rsidP="00DD767F">
      <w:pPr>
        <w:spacing w:line="360" w:lineRule="auto"/>
        <w:jc w:val="both"/>
        <w:rPr>
          <w:sz w:val="24"/>
          <w:szCs w:val="24"/>
        </w:rPr>
      </w:pPr>
      <w:r w:rsidRPr="00770121">
        <w:rPr>
          <w:sz w:val="24"/>
          <w:szCs w:val="24"/>
        </w:rPr>
        <w:t xml:space="preserve">e) apresentar proposta ou amostra em desacordo com as especificações do edital; </w:t>
      </w:r>
    </w:p>
    <w:p w14:paraId="5E205E76" w14:textId="77777777" w:rsidR="00DD767F" w:rsidRPr="00770121" w:rsidRDefault="00DD767F" w:rsidP="00DD767F">
      <w:pPr>
        <w:spacing w:line="360" w:lineRule="auto"/>
        <w:jc w:val="both"/>
        <w:rPr>
          <w:sz w:val="24"/>
          <w:szCs w:val="24"/>
        </w:rPr>
      </w:pPr>
      <w:r w:rsidRPr="00770121">
        <w:rPr>
          <w:b/>
          <w:sz w:val="24"/>
          <w:szCs w:val="24"/>
        </w:rPr>
        <w:t>Parágrafo Quarto</w:t>
      </w:r>
      <w:r w:rsidRPr="00770121">
        <w:rPr>
          <w:sz w:val="24"/>
          <w:szCs w:val="24"/>
        </w:rPr>
        <w:t xml:space="preserve"> - não celebrar o contrato ou não entregar a documentação exigida para a contratação, quando convocado dentro do prazo de validade de sua proposta;</w:t>
      </w:r>
    </w:p>
    <w:p w14:paraId="1AD4B9E0" w14:textId="77777777" w:rsidR="00DD767F" w:rsidRPr="00770121" w:rsidRDefault="00DD767F" w:rsidP="00DD767F">
      <w:pPr>
        <w:spacing w:line="360" w:lineRule="auto"/>
        <w:jc w:val="both"/>
        <w:rPr>
          <w:sz w:val="24"/>
          <w:szCs w:val="24"/>
        </w:rPr>
      </w:pPr>
      <w:r w:rsidRPr="00770121">
        <w:rPr>
          <w:b/>
          <w:sz w:val="24"/>
          <w:szCs w:val="24"/>
        </w:rPr>
        <w:t>Parágrafo Quinto</w:t>
      </w:r>
      <w:r w:rsidRPr="00770121">
        <w:rPr>
          <w:sz w:val="24"/>
          <w:szCs w:val="24"/>
        </w:rPr>
        <w:t xml:space="preserve"> - recusar-se, sem justificativa, a assinar o contrato ou a ata de registro de preço, ou a aceitar ou retirar o instrumento equivalente no prazo estabelecido pela Administração;</w:t>
      </w:r>
    </w:p>
    <w:p w14:paraId="6DEB7427" w14:textId="77777777" w:rsidR="00DD767F" w:rsidRPr="00770121" w:rsidRDefault="00DD767F" w:rsidP="00DD767F">
      <w:pPr>
        <w:spacing w:line="360" w:lineRule="auto"/>
        <w:jc w:val="both"/>
        <w:rPr>
          <w:sz w:val="24"/>
          <w:szCs w:val="24"/>
        </w:rPr>
      </w:pPr>
      <w:r w:rsidRPr="00770121">
        <w:rPr>
          <w:b/>
          <w:sz w:val="24"/>
          <w:szCs w:val="24"/>
        </w:rPr>
        <w:t>Parágrafo Sexto</w:t>
      </w:r>
      <w:r w:rsidRPr="00770121">
        <w:rPr>
          <w:sz w:val="24"/>
          <w:szCs w:val="24"/>
        </w:rPr>
        <w:t xml:space="preserve"> - apresentar declaração ou documentação falsa exigida para o certame ou prestar declaração falsa durante a licitação</w:t>
      </w:r>
    </w:p>
    <w:p w14:paraId="7CD3FBB1" w14:textId="77777777" w:rsidR="00DD767F" w:rsidRPr="00770121" w:rsidRDefault="00DD767F" w:rsidP="00DD767F">
      <w:pPr>
        <w:spacing w:line="360" w:lineRule="auto"/>
        <w:jc w:val="both"/>
        <w:rPr>
          <w:sz w:val="24"/>
          <w:szCs w:val="24"/>
        </w:rPr>
      </w:pPr>
      <w:r w:rsidRPr="00770121">
        <w:rPr>
          <w:b/>
          <w:sz w:val="24"/>
          <w:szCs w:val="24"/>
        </w:rPr>
        <w:t>Parágrafo Sétimo</w:t>
      </w:r>
      <w:r w:rsidRPr="00770121">
        <w:rPr>
          <w:sz w:val="24"/>
          <w:szCs w:val="24"/>
        </w:rPr>
        <w:t xml:space="preserve"> - fraudar a licitação</w:t>
      </w:r>
    </w:p>
    <w:p w14:paraId="6B6BBB58" w14:textId="77777777" w:rsidR="00DD767F" w:rsidRPr="00770121" w:rsidRDefault="00DD767F" w:rsidP="00DD767F">
      <w:pPr>
        <w:spacing w:line="360" w:lineRule="auto"/>
        <w:jc w:val="both"/>
        <w:rPr>
          <w:sz w:val="24"/>
          <w:szCs w:val="24"/>
        </w:rPr>
      </w:pPr>
      <w:r w:rsidRPr="00770121">
        <w:rPr>
          <w:b/>
          <w:sz w:val="24"/>
          <w:szCs w:val="24"/>
        </w:rPr>
        <w:t>Parágrafo Oitavo</w:t>
      </w:r>
      <w:r w:rsidRPr="00770121">
        <w:rPr>
          <w:sz w:val="24"/>
          <w:szCs w:val="24"/>
        </w:rPr>
        <w:t xml:space="preserve"> - comportar-se de modo inidôneo ou cometer fraude de qualquer natureza, em especial quando:</w:t>
      </w:r>
    </w:p>
    <w:p w14:paraId="1EFF1D86" w14:textId="77777777" w:rsidR="00DD767F" w:rsidRPr="00770121" w:rsidRDefault="00DD767F" w:rsidP="00DD767F">
      <w:pPr>
        <w:spacing w:line="360" w:lineRule="auto"/>
        <w:jc w:val="both"/>
        <w:rPr>
          <w:sz w:val="24"/>
          <w:szCs w:val="24"/>
        </w:rPr>
      </w:pPr>
      <w:r w:rsidRPr="00770121">
        <w:rPr>
          <w:sz w:val="24"/>
          <w:szCs w:val="24"/>
        </w:rPr>
        <w:t xml:space="preserve">a) agir em conluio ou em desconformidade com a lei; </w:t>
      </w:r>
    </w:p>
    <w:p w14:paraId="3C1C6F94" w14:textId="77777777" w:rsidR="00DD767F" w:rsidRPr="00770121" w:rsidRDefault="00DD767F" w:rsidP="00DD767F">
      <w:pPr>
        <w:spacing w:line="360" w:lineRule="auto"/>
        <w:jc w:val="both"/>
        <w:rPr>
          <w:sz w:val="24"/>
          <w:szCs w:val="24"/>
        </w:rPr>
      </w:pPr>
      <w:r w:rsidRPr="00770121">
        <w:rPr>
          <w:sz w:val="24"/>
          <w:szCs w:val="24"/>
        </w:rPr>
        <w:t xml:space="preserve">b) induzir deliberadamente a erro no julgamento; </w:t>
      </w:r>
    </w:p>
    <w:p w14:paraId="29F148B3" w14:textId="77777777" w:rsidR="00DD767F" w:rsidRPr="00770121" w:rsidRDefault="00DD767F" w:rsidP="00DD767F">
      <w:pPr>
        <w:spacing w:line="360" w:lineRule="auto"/>
        <w:jc w:val="both"/>
        <w:rPr>
          <w:sz w:val="24"/>
          <w:szCs w:val="24"/>
        </w:rPr>
      </w:pPr>
      <w:r w:rsidRPr="00770121">
        <w:rPr>
          <w:sz w:val="24"/>
          <w:szCs w:val="24"/>
        </w:rPr>
        <w:t xml:space="preserve">c) apresentar amostra falsificada ou deteriorada; </w:t>
      </w:r>
    </w:p>
    <w:p w14:paraId="287EBCE4" w14:textId="77777777" w:rsidR="00DD767F" w:rsidRPr="00770121" w:rsidRDefault="00DD767F" w:rsidP="00DD767F">
      <w:pPr>
        <w:spacing w:line="360" w:lineRule="auto"/>
        <w:jc w:val="both"/>
        <w:rPr>
          <w:sz w:val="24"/>
          <w:szCs w:val="24"/>
        </w:rPr>
      </w:pPr>
      <w:r w:rsidRPr="00770121">
        <w:rPr>
          <w:b/>
          <w:sz w:val="24"/>
          <w:szCs w:val="24"/>
        </w:rPr>
        <w:t>Parágrafo Nono</w:t>
      </w:r>
      <w:r w:rsidRPr="00770121">
        <w:rPr>
          <w:sz w:val="24"/>
          <w:szCs w:val="24"/>
        </w:rPr>
        <w:t xml:space="preserve"> - praticar atos ilícitos com vistas a frustrar os objetivos da licitação</w:t>
      </w:r>
    </w:p>
    <w:p w14:paraId="212143B5" w14:textId="77777777" w:rsidR="00DD767F" w:rsidRPr="00770121" w:rsidRDefault="00DD767F" w:rsidP="00DD767F">
      <w:pPr>
        <w:spacing w:line="360" w:lineRule="auto"/>
        <w:jc w:val="both"/>
        <w:rPr>
          <w:sz w:val="24"/>
          <w:szCs w:val="24"/>
        </w:rPr>
      </w:pPr>
      <w:r w:rsidRPr="00770121">
        <w:rPr>
          <w:b/>
          <w:sz w:val="24"/>
          <w:szCs w:val="24"/>
        </w:rPr>
        <w:t xml:space="preserve">Parágrafo Décimo </w:t>
      </w:r>
      <w:r w:rsidRPr="00770121">
        <w:rPr>
          <w:sz w:val="24"/>
          <w:szCs w:val="24"/>
        </w:rPr>
        <w:t>- praticar ato lesivo previsto no art. 5º da Lei n.º 12.846, de 2013.</w:t>
      </w:r>
    </w:p>
    <w:p w14:paraId="142F382B" w14:textId="77777777" w:rsidR="00DD767F" w:rsidRPr="00770121" w:rsidRDefault="00DD767F" w:rsidP="00DD767F">
      <w:pPr>
        <w:spacing w:line="360" w:lineRule="auto"/>
        <w:jc w:val="both"/>
        <w:rPr>
          <w:sz w:val="24"/>
          <w:szCs w:val="24"/>
        </w:rPr>
      </w:pPr>
      <w:r w:rsidRPr="00770121">
        <w:rPr>
          <w:b/>
          <w:sz w:val="24"/>
          <w:szCs w:val="24"/>
        </w:rPr>
        <w:lastRenderedPageBreak/>
        <w:t>Parágrafo Décimo Primeiro</w:t>
      </w:r>
      <w:r w:rsidRPr="00770121">
        <w:rPr>
          <w:sz w:val="24"/>
          <w:szCs w:val="24"/>
        </w:rPr>
        <w:t xml:space="preserve"> - Com fulcro na Lei nº 14.133, de 2021, a Administração poderá, garantida a prévia defesa, aplicar aos licitantes e/ou adjudicatários as seguintes sanções, sem prejuízo das responsabilidades civil e criminal: </w:t>
      </w:r>
    </w:p>
    <w:p w14:paraId="728A930C" w14:textId="77777777" w:rsidR="00DD767F" w:rsidRPr="00770121" w:rsidRDefault="00DD767F" w:rsidP="00DD767F">
      <w:pPr>
        <w:spacing w:line="360" w:lineRule="auto"/>
        <w:jc w:val="both"/>
        <w:rPr>
          <w:sz w:val="24"/>
          <w:szCs w:val="24"/>
        </w:rPr>
      </w:pPr>
      <w:r w:rsidRPr="00770121">
        <w:rPr>
          <w:sz w:val="24"/>
          <w:szCs w:val="24"/>
        </w:rPr>
        <w:t xml:space="preserve">a) advertência; </w:t>
      </w:r>
    </w:p>
    <w:p w14:paraId="493833DC" w14:textId="77777777" w:rsidR="00DD767F" w:rsidRPr="00770121" w:rsidRDefault="00DD767F" w:rsidP="00DD767F">
      <w:pPr>
        <w:spacing w:line="360" w:lineRule="auto"/>
        <w:jc w:val="both"/>
        <w:rPr>
          <w:sz w:val="24"/>
          <w:szCs w:val="24"/>
        </w:rPr>
      </w:pPr>
      <w:r w:rsidRPr="00770121">
        <w:rPr>
          <w:sz w:val="24"/>
          <w:szCs w:val="24"/>
        </w:rPr>
        <w:t>b) multa;</w:t>
      </w:r>
    </w:p>
    <w:p w14:paraId="0C2A6C8C" w14:textId="77777777" w:rsidR="00DD767F" w:rsidRPr="00770121" w:rsidRDefault="00DD767F" w:rsidP="00DD767F">
      <w:pPr>
        <w:spacing w:line="360" w:lineRule="auto"/>
        <w:jc w:val="both"/>
        <w:rPr>
          <w:sz w:val="24"/>
          <w:szCs w:val="24"/>
        </w:rPr>
      </w:pPr>
      <w:r w:rsidRPr="00770121">
        <w:rPr>
          <w:sz w:val="24"/>
          <w:szCs w:val="24"/>
        </w:rPr>
        <w:t>c) impedimento de licitar e contratar e</w:t>
      </w:r>
    </w:p>
    <w:p w14:paraId="5292E05E" w14:textId="77777777" w:rsidR="00DD767F" w:rsidRPr="00770121" w:rsidRDefault="00DD767F" w:rsidP="00DD767F">
      <w:pPr>
        <w:spacing w:line="360" w:lineRule="auto"/>
        <w:jc w:val="both"/>
        <w:rPr>
          <w:sz w:val="24"/>
          <w:szCs w:val="24"/>
        </w:rPr>
      </w:pPr>
      <w:r w:rsidRPr="00770121">
        <w:rPr>
          <w:sz w:val="24"/>
          <w:szCs w:val="24"/>
        </w:rPr>
        <w:t>d) declaração de inidoneidade para licitar ou contratar, enquanto perdurarem os motivos determinantes da punição ou até que seja promovida sua reabilitação perante a própria autoridade que aplicou a penalidade.</w:t>
      </w:r>
    </w:p>
    <w:p w14:paraId="67B6681D" w14:textId="77777777" w:rsidR="00DD767F" w:rsidRPr="00770121" w:rsidRDefault="00DD767F" w:rsidP="00DD767F">
      <w:pPr>
        <w:spacing w:line="360" w:lineRule="auto"/>
        <w:jc w:val="both"/>
        <w:rPr>
          <w:sz w:val="24"/>
          <w:szCs w:val="24"/>
        </w:rPr>
      </w:pPr>
      <w:r w:rsidRPr="00770121">
        <w:rPr>
          <w:b/>
          <w:sz w:val="24"/>
          <w:szCs w:val="24"/>
        </w:rPr>
        <w:t>Parágrafo Décimo segundo</w:t>
      </w:r>
      <w:r w:rsidRPr="00770121">
        <w:rPr>
          <w:sz w:val="24"/>
          <w:szCs w:val="24"/>
        </w:rPr>
        <w:t xml:space="preserve"> - Na aplicação das sanções serão considerados:</w:t>
      </w:r>
    </w:p>
    <w:p w14:paraId="5BC504F0" w14:textId="77777777" w:rsidR="00DD767F" w:rsidRPr="00770121" w:rsidRDefault="00DD767F" w:rsidP="00DD767F">
      <w:pPr>
        <w:spacing w:line="360" w:lineRule="auto"/>
        <w:jc w:val="both"/>
        <w:rPr>
          <w:sz w:val="24"/>
          <w:szCs w:val="24"/>
        </w:rPr>
      </w:pPr>
      <w:r w:rsidRPr="00770121">
        <w:rPr>
          <w:sz w:val="24"/>
          <w:szCs w:val="24"/>
        </w:rPr>
        <w:t>a) a natureza e a gravidade da infração cometida.</w:t>
      </w:r>
    </w:p>
    <w:p w14:paraId="305B5450" w14:textId="77777777" w:rsidR="00DD767F" w:rsidRPr="00770121" w:rsidRDefault="00DD767F" w:rsidP="00DD767F">
      <w:pPr>
        <w:spacing w:line="360" w:lineRule="auto"/>
        <w:jc w:val="both"/>
        <w:rPr>
          <w:sz w:val="24"/>
          <w:szCs w:val="24"/>
        </w:rPr>
      </w:pPr>
      <w:r w:rsidRPr="00770121">
        <w:rPr>
          <w:sz w:val="24"/>
          <w:szCs w:val="24"/>
        </w:rPr>
        <w:t>b) as peculiaridades do caso concreto</w:t>
      </w:r>
    </w:p>
    <w:p w14:paraId="3ABE54D5" w14:textId="77777777" w:rsidR="00DD767F" w:rsidRPr="00770121" w:rsidRDefault="00DD767F" w:rsidP="00DD767F">
      <w:pPr>
        <w:spacing w:line="360" w:lineRule="auto"/>
        <w:jc w:val="both"/>
        <w:rPr>
          <w:sz w:val="24"/>
          <w:szCs w:val="24"/>
        </w:rPr>
      </w:pPr>
      <w:r w:rsidRPr="00770121">
        <w:rPr>
          <w:sz w:val="24"/>
          <w:szCs w:val="24"/>
        </w:rPr>
        <w:t>c) as circunstâncias agravantes ou atenuantes</w:t>
      </w:r>
    </w:p>
    <w:p w14:paraId="32C94C11" w14:textId="77777777" w:rsidR="00DD767F" w:rsidRPr="00770121" w:rsidRDefault="00DD767F" w:rsidP="00DD767F">
      <w:pPr>
        <w:spacing w:line="360" w:lineRule="auto"/>
        <w:jc w:val="both"/>
        <w:rPr>
          <w:sz w:val="24"/>
          <w:szCs w:val="24"/>
        </w:rPr>
      </w:pPr>
      <w:r w:rsidRPr="00770121">
        <w:rPr>
          <w:sz w:val="24"/>
          <w:szCs w:val="24"/>
        </w:rPr>
        <w:t>d) os danos que dela provierem para a Administração Pública</w:t>
      </w:r>
    </w:p>
    <w:p w14:paraId="6F77F619" w14:textId="77777777" w:rsidR="00DD767F" w:rsidRPr="00770121" w:rsidRDefault="00DD767F" w:rsidP="00DD767F">
      <w:pPr>
        <w:spacing w:line="360" w:lineRule="auto"/>
        <w:jc w:val="both"/>
        <w:rPr>
          <w:sz w:val="24"/>
          <w:szCs w:val="24"/>
        </w:rPr>
      </w:pPr>
      <w:r w:rsidRPr="00770121">
        <w:rPr>
          <w:sz w:val="24"/>
          <w:szCs w:val="24"/>
        </w:rPr>
        <w:t>e) a implantação ou o aperfeiçoamento de programa de integridade, conforme normas e orientações dos órgãos de controle.</w:t>
      </w:r>
    </w:p>
    <w:p w14:paraId="682919B0" w14:textId="77777777" w:rsidR="00DD767F" w:rsidRPr="00770121" w:rsidRDefault="00DD767F" w:rsidP="00DD767F">
      <w:pPr>
        <w:spacing w:line="360" w:lineRule="auto"/>
        <w:jc w:val="both"/>
        <w:rPr>
          <w:sz w:val="24"/>
          <w:szCs w:val="24"/>
        </w:rPr>
      </w:pPr>
      <w:r w:rsidRPr="00770121">
        <w:rPr>
          <w:b/>
          <w:sz w:val="24"/>
          <w:szCs w:val="24"/>
        </w:rPr>
        <w:t>Parágrafo décimo terceiro</w:t>
      </w:r>
      <w:r w:rsidRPr="00770121">
        <w:rPr>
          <w:sz w:val="24"/>
          <w:szCs w:val="24"/>
        </w:rPr>
        <w:t>- A multa será recolhida em percentual de 0,5% a 30% incidente sobre o valor do contrato licitado.</w:t>
      </w:r>
    </w:p>
    <w:p w14:paraId="0BCB517A" w14:textId="77777777" w:rsidR="00DD767F" w:rsidRPr="00770121" w:rsidRDefault="00DD767F" w:rsidP="00DD767F">
      <w:pPr>
        <w:spacing w:line="360" w:lineRule="auto"/>
        <w:jc w:val="both"/>
        <w:rPr>
          <w:sz w:val="24"/>
          <w:szCs w:val="24"/>
        </w:rPr>
      </w:pPr>
      <w:r w:rsidRPr="00770121">
        <w:rPr>
          <w:b/>
          <w:sz w:val="24"/>
          <w:szCs w:val="24"/>
        </w:rPr>
        <w:t>Parágrafo Decimo Quarto</w:t>
      </w:r>
      <w:r w:rsidRPr="00770121">
        <w:rPr>
          <w:sz w:val="24"/>
          <w:szCs w:val="24"/>
        </w:rPr>
        <w:t xml:space="preserve"> - As sanções de advertência, impedimento de licitar e contratar e declaração de inidoneidade para licitar ou contratar poderão ser aplicadas, cumulativamente ou não, à penalidade de multa.</w:t>
      </w:r>
    </w:p>
    <w:p w14:paraId="12017550" w14:textId="77777777" w:rsidR="00DD767F" w:rsidRPr="00770121" w:rsidRDefault="00DD767F" w:rsidP="00DD767F">
      <w:pPr>
        <w:spacing w:line="360" w:lineRule="auto"/>
        <w:jc w:val="both"/>
        <w:rPr>
          <w:sz w:val="24"/>
          <w:szCs w:val="24"/>
        </w:rPr>
      </w:pPr>
      <w:r w:rsidRPr="00770121">
        <w:rPr>
          <w:b/>
          <w:sz w:val="24"/>
          <w:szCs w:val="24"/>
        </w:rPr>
        <w:t>Parágrafo Décimo Quinto</w:t>
      </w:r>
      <w:r w:rsidRPr="00770121">
        <w:rPr>
          <w:sz w:val="24"/>
          <w:szCs w:val="24"/>
        </w:rPr>
        <w:t xml:space="preserve"> - Na aplicação da sanção de multa será concedido o prazo de 15 (quinze) dias úteis, a contar da comunicação oficial, para recolhimento da multa fixada e/ou apresentação de defesa do interessado.</w:t>
      </w:r>
    </w:p>
    <w:p w14:paraId="5CFE362F" w14:textId="77777777" w:rsidR="00DD767F" w:rsidRPr="00770121" w:rsidRDefault="00DD767F" w:rsidP="00DD767F">
      <w:pPr>
        <w:spacing w:line="360" w:lineRule="auto"/>
        <w:jc w:val="both"/>
        <w:rPr>
          <w:sz w:val="24"/>
          <w:szCs w:val="24"/>
        </w:rPr>
      </w:pPr>
      <w:r w:rsidRPr="00770121">
        <w:rPr>
          <w:b/>
          <w:sz w:val="24"/>
          <w:szCs w:val="24"/>
        </w:rPr>
        <w:t>Parágrafo Décimo Sexto -</w:t>
      </w:r>
      <w:r w:rsidRPr="00770121">
        <w:rPr>
          <w:sz w:val="24"/>
          <w:szCs w:val="24"/>
        </w:rPr>
        <w:t xml:space="preserve"> A recusa injustificada do adjudicatário em assinar o contrato ou a ata de registro de preço, ou em aceitar ou retirar o instrumento equivalente no prazo estabelecido pela Administração, descrita no item 22.1.3, caracterizará o descumprimento total da obrigação assumida e o sujeitará às penalidades e à imediata perda da garantia de proposta em favor do órgão ou entidade promotora da licitação, nos termos do art. 45, §4º da IN SEGES/ME n.º 73, de 2022. </w:t>
      </w:r>
    </w:p>
    <w:p w14:paraId="1F7184CA" w14:textId="77777777" w:rsidR="00DD767F" w:rsidRPr="00770121" w:rsidRDefault="00DD767F" w:rsidP="00DD767F">
      <w:pPr>
        <w:spacing w:line="360" w:lineRule="auto"/>
        <w:jc w:val="both"/>
        <w:rPr>
          <w:sz w:val="24"/>
          <w:szCs w:val="24"/>
        </w:rPr>
      </w:pPr>
      <w:r w:rsidRPr="00770121">
        <w:rPr>
          <w:b/>
          <w:sz w:val="24"/>
          <w:szCs w:val="24"/>
        </w:rPr>
        <w:t>Parágrafo Décimo sétimo</w:t>
      </w:r>
      <w:r w:rsidRPr="00770121">
        <w:rPr>
          <w:sz w:val="24"/>
          <w:szCs w:val="24"/>
        </w:rPr>
        <w:t xml:space="preserve"> - A apuração de responsabilidade relacionadas às sanções de impedimento de licitar e contratar e de declaração de inidoneidade para licitar ou contratar demandará a instauração de processo de responsabilização a ser conduzido por comissão </w:t>
      </w:r>
      <w:r w:rsidRPr="00770121">
        <w:rPr>
          <w:sz w:val="24"/>
          <w:szCs w:val="24"/>
        </w:rPr>
        <w:lastRenderedPageBreak/>
        <w:t xml:space="preserve">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0FFF972" w14:textId="77777777" w:rsidR="00DD767F" w:rsidRPr="00770121" w:rsidRDefault="00DD767F" w:rsidP="00DD767F">
      <w:pPr>
        <w:spacing w:line="360" w:lineRule="auto"/>
        <w:jc w:val="both"/>
        <w:rPr>
          <w:sz w:val="24"/>
          <w:szCs w:val="24"/>
        </w:rPr>
      </w:pPr>
      <w:r w:rsidRPr="00770121">
        <w:rPr>
          <w:b/>
          <w:sz w:val="24"/>
          <w:szCs w:val="24"/>
        </w:rPr>
        <w:t>Parágrafo Décimo oitavo</w:t>
      </w:r>
      <w:r w:rsidRPr="00770121">
        <w:rPr>
          <w:sz w:val="24"/>
          <w:szCs w:val="24"/>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7116FDE" w14:textId="77777777" w:rsidR="00DD767F" w:rsidRPr="00770121" w:rsidRDefault="00DD767F" w:rsidP="00DD767F">
      <w:pPr>
        <w:spacing w:line="360" w:lineRule="auto"/>
        <w:jc w:val="both"/>
        <w:rPr>
          <w:sz w:val="24"/>
          <w:szCs w:val="24"/>
        </w:rPr>
      </w:pPr>
      <w:r w:rsidRPr="00770121">
        <w:rPr>
          <w:b/>
          <w:sz w:val="24"/>
          <w:szCs w:val="24"/>
        </w:rPr>
        <w:t>Parágrafo Décimo Nono</w:t>
      </w:r>
      <w:r w:rsidRPr="00770121">
        <w:rPr>
          <w:sz w:val="24"/>
          <w:szCs w:val="24"/>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2FD6F3D" w14:textId="77777777" w:rsidR="00DD767F" w:rsidRPr="00770121" w:rsidRDefault="00DD767F" w:rsidP="00DD767F">
      <w:pPr>
        <w:spacing w:line="360" w:lineRule="auto"/>
        <w:jc w:val="both"/>
        <w:rPr>
          <w:sz w:val="24"/>
          <w:szCs w:val="24"/>
        </w:rPr>
      </w:pPr>
      <w:r w:rsidRPr="00770121">
        <w:rPr>
          <w:b/>
          <w:sz w:val="24"/>
          <w:szCs w:val="24"/>
        </w:rPr>
        <w:t>Parágrafo Vigésimo</w:t>
      </w:r>
      <w:r w:rsidRPr="00770121">
        <w:rPr>
          <w:sz w:val="24"/>
          <w:szCs w:val="24"/>
        </w:rPr>
        <w:t xml:space="preserve"> - O recurso e o pedido de reconsideração terão efeito suspensivo do ato ou da decisão recorrida até que sobrevenha decisão final da autoridade competente.</w:t>
      </w:r>
    </w:p>
    <w:p w14:paraId="5FA15DF6" w14:textId="77777777" w:rsidR="00DD767F" w:rsidRPr="00770121" w:rsidRDefault="00DD767F" w:rsidP="00DD767F">
      <w:pPr>
        <w:spacing w:line="360" w:lineRule="auto"/>
        <w:jc w:val="both"/>
        <w:rPr>
          <w:sz w:val="24"/>
          <w:szCs w:val="24"/>
        </w:rPr>
      </w:pPr>
      <w:r w:rsidRPr="00770121">
        <w:rPr>
          <w:b/>
          <w:sz w:val="24"/>
          <w:szCs w:val="24"/>
        </w:rPr>
        <w:t>Parágrafo Vigésimo Primeiro</w:t>
      </w:r>
      <w:r w:rsidRPr="00770121">
        <w:rPr>
          <w:sz w:val="24"/>
          <w:szCs w:val="24"/>
        </w:rPr>
        <w:t xml:space="preserve"> - aplicação das sanções previstas neste edital não exclui, em hipótese alguma, a obrigação de reparação integral dos danos causados.</w:t>
      </w:r>
    </w:p>
    <w:p w14:paraId="4C9E884C" w14:textId="77777777" w:rsidR="00DD767F" w:rsidRPr="00770121" w:rsidRDefault="00DD767F" w:rsidP="00DD767F">
      <w:pPr>
        <w:spacing w:line="360" w:lineRule="auto"/>
        <w:jc w:val="both"/>
        <w:rPr>
          <w:sz w:val="24"/>
          <w:szCs w:val="24"/>
        </w:rPr>
      </w:pPr>
      <w:r w:rsidRPr="00770121">
        <w:rPr>
          <w:b/>
          <w:sz w:val="24"/>
          <w:szCs w:val="24"/>
        </w:rPr>
        <w:t xml:space="preserve">Parágrafo Vigésimo Segundo </w:t>
      </w:r>
      <w:r w:rsidRPr="00770121">
        <w:rPr>
          <w:sz w:val="24"/>
          <w:szCs w:val="24"/>
        </w:rPr>
        <w:t>- A sanção de impedimento de licitar e contratar será aplicada ao responsável em decorrência das infrações administrativas relacionadas nos itens 22.1.1, 22.1.2 e 22.1.3 do Edital, quando não se justificar a imposição de penalidade mais grave, e impedirá o responsável de licitar e contratar no âmbito da Administração Pública direta e indireta do Município de Bom Jardim, pelo prazo máximo de 3 (três) anos</w:t>
      </w:r>
    </w:p>
    <w:p w14:paraId="78DFB4F5" w14:textId="77777777" w:rsidR="00DD767F" w:rsidRPr="00770121" w:rsidRDefault="00DD767F" w:rsidP="00DD767F">
      <w:pPr>
        <w:spacing w:line="360" w:lineRule="auto"/>
        <w:jc w:val="both"/>
        <w:rPr>
          <w:sz w:val="24"/>
          <w:szCs w:val="24"/>
        </w:rPr>
      </w:pPr>
      <w:r w:rsidRPr="00770121">
        <w:rPr>
          <w:b/>
          <w:sz w:val="24"/>
          <w:szCs w:val="24"/>
        </w:rPr>
        <w:t xml:space="preserve">Parágrafo Vigésimo Terceiro </w:t>
      </w:r>
      <w:r w:rsidRPr="00770121">
        <w:rPr>
          <w:sz w:val="24"/>
          <w:szCs w:val="24"/>
        </w:rPr>
        <w:t>- Poderá ser aplicada ao responsável a sanção de declaração de inidoneidade para licitar ou contratar, em decorrência da prática das infrações dispostas nos itens 22.1.4, 22.1.5, 22.1.6, 22.1.7 e 22.1.8, bem como pelas infrações administrativas previstas nos itens 22.1.1, 22.1.2 e 22.1.3 do Edital, que justifiquem a imposição de penalidade mais grave que a sanção de impedimento de licitar e contratar, cuja duração observará o prazo previsto no art. 156, §5º, da Lei n.º 14.133/2021.</w:t>
      </w:r>
    </w:p>
    <w:p w14:paraId="392E03AE" w14:textId="77777777" w:rsidR="00DD767F" w:rsidRPr="00770121" w:rsidRDefault="00DD767F" w:rsidP="00DD767F">
      <w:pPr>
        <w:spacing w:line="360" w:lineRule="auto"/>
        <w:jc w:val="both"/>
        <w:rPr>
          <w:sz w:val="24"/>
          <w:szCs w:val="24"/>
        </w:rPr>
      </w:pPr>
    </w:p>
    <w:p w14:paraId="354FFA9C" w14:textId="77777777" w:rsidR="00DD767F" w:rsidRPr="00770121" w:rsidRDefault="00DD767F" w:rsidP="00DD767F">
      <w:pPr>
        <w:pStyle w:val="Corpodetexto2"/>
        <w:spacing w:line="360" w:lineRule="auto"/>
        <w:rPr>
          <w:sz w:val="24"/>
          <w:szCs w:val="24"/>
        </w:rPr>
      </w:pPr>
      <w:r w:rsidRPr="00770121">
        <w:rPr>
          <w:sz w:val="24"/>
          <w:szCs w:val="24"/>
        </w:rPr>
        <w:t>CLÁUSULA NONA – LEGISLAÇÃO APLICÁVEL (ART. 55, XII)</w:t>
      </w:r>
    </w:p>
    <w:p w14:paraId="584E08B0" w14:textId="77777777" w:rsidR="00DD767F" w:rsidRPr="00770121" w:rsidRDefault="00DD767F" w:rsidP="00DD767F">
      <w:pPr>
        <w:spacing w:line="360" w:lineRule="auto"/>
        <w:jc w:val="both"/>
        <w:rPr>
          <w:sz w:val="24"/>
          <w:szCs w:val="24"/>
        </w:rPr>
      </w:pPr>
      <w:r w:rsidRPr="00770121">
        <w:rPr>
          <w:sz w:val="24"/>
          <w:szCs w:val="24"/>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44B035DB" w14:textId="77777777" w:rsidR="00DD767F" w:rsidRPr="00770121" w:rsidRDefault="00DD767F" w:rsidP="00DD767F">
      <w:pPr>
        <w:spacing w:line="360" w:lineRule="auto"/>
        <w:jc w:val="both"/>
        <w:rPr>
          <w:sz w:val="24"/>
          <w:szCs w:val="24"/>
        </w:rPr>
      </w:pPr>
      <w:r w:rsidRPr="00770121">
        <w:rPr>
          <w:sz w:val="24"/>
          <w:szCs w:val="24"/>
        </w:rPr>
        <w:t xml:space="preserve"> </w:t>
      </w:r>
    </w:p>
    <w:p w14:paraId="370EFE4E" w14:textId="77777777" w:rsidR="00DD767F" w:rsidRPr="00770121" w:rsidRDefault="00DD767F" w:rsidP="00DD767F">
      <w:pPr>
        <w:pStyle w:val="Ttulo4"/>
        <w:spacing w:line="360" w:lineRule="auto"/>
        <w:jc w:val="both"/>
        <w:rPr>
          <w:sz w:val="24"/>
          <w:szCs w:val="24"/>
        </w:rPr>
      </w:pPr>
      <w:r w:rsidRPr="00770121">
        <w:rPr>
          <w:sz w:val="24"/>
          <w:szCs w:val="24"/>
        </w:rPr>
        <w:t>CLÁUSULA DÉCIMA – TRANSMISSÃO DE DOCUMENTOS</w:t>
      </w:r>
    </w:p>
    <w:p w14:paraId="553ED7D1" w14:textId="77777777" w:rsidR="00DD767F" w:rsidRPr="00770121" w:rsidRDefault="00DD767F" w:rsidP="00DD767F">
      <w:pPr>
        <w:spacing w:line="360" w:lineRule="auto"/>
        <w:jc w:val="both"/>
        <w:rPr>
          <w:sz w:val="24"/>
          <w:szCs w:val="24"/>
        </w:rPr>
      </w:pPr>
      <w:r w:rsidRPr="00770121">
        <w:rPr>
          <w:sz w:val="24"/>
          <w:szCs w:val="24"/>
        </w:rPr>
        <w:t>Todas as comunicações entre a Administração e a CONTRATADA serão feitas por escrito, preferencialmente por meio eletrônico.</w:t>
      </w:r>
    </w:p>
    <w:p w14:paraId="66EA52D4" w14:textId="77777777" w:rsidR="00DD767F" w:rsidRPr="00770121" w:rsidRDefault="00DD767F" w:rsidP="00DD767F">
      <w:pPr>
        <w:spacing w:line="360" w:lineRule="auto"/>
        <w:jc w:val="both"/>
        <w:rPr>
          <w:sz w:val="24"/>
          <w:szCs w:val="24"/>
        </w:rPr>
      </w:pPr>
      <w:r w:rsidRPr="00770121">
        <w:rPr>
          <w:b/>
          <w:sz w:val="24"/>
          <w:szCs w:val="24"/>
        </w:rPr>
        <w:t>Parágrafo Primeiro -</w:t>
      </w:r>
      <w:r w:rsidRPr="00770121">
        <w:rPr>
          <w:sz w:val="24"/>
          <w:szCs w:val="24"/>
        </w:rPr>
        <w:t xml:space="preserve"> A CONTRATADA, ao apresentar sua proposta comercial, deverá informar seu endereço para correio eletrônico, ou caso não disponha, o seu endereço comercial para recebimento das comunicações.</w:t>
      </w:r>
    </w:p>
    <w:p w14:paraId="46786A0E" w14:textId="77777777" w:rsidR="00DD767F" w:rsidRPr="00770121" w:rsidRDefault="00DD767F" w:rsidP="00DD767F">
      <w:pPr>
        <w:spacing w:line="360" w:lineRule="auto"/>
        <w:jc w:val="both"/>
        <w:rPr>
          <w:sz w:val="24"/>
          <w:szCs w:val="24"/>
        </w:rPr>
      </w:pPr>
      <w:r w:rsidRPr="00770121">
        <w:rPr>
          <w:b/>
          <w:sz w:val="24"/>
          <w:szCs w:val="24"/>
        </w:rPr>
        <w:t>Parágrafo Segundo -</w:t>
      </w:r>
      <w:r w:rsidRPr="00770121">
        <w:rPr>
          <w:sz w:val="24"/>
          <w:szCs w:val="24"/>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1489692A" w14:textId="77777777" w:rsidR="00DD767F" w:rsidRPr="00770121" w:rsidRDefault="00DD767F" w:rsidP="00DD767F">
      <w:pPr>
        <w:spacing w:line="360" w:lineRule="auto"/>
        <w:jc w:val="both"/>
        <w:rPr>
          <w:bCs/>
          <w:sz w:val="24"/>
          <w:szCs w:val="24"/>
        </w:rPr>
      </w:pPr>
      <w:r w:rsidRPr="00770121">
        <w:rPr>
          <w:b/>
          <w:sz w:val="24"/>
          <w:szCs w:val="24"/>
        </w:rPr>
        <w:t>Parágrafo Terceiro -</w:t>
      </w:r>
      <w:r w:rsidRPr="00770121">
        <w:rPr>
          <w:sz w:val="24"/>
          <w:szCs w:val="24"/>
        </w:rPr>
        <w:t xml:space="preserve"> </w:t>
      </w:r>
      <w:r w:rsidRPr="00770121">
        <w:rPr>
          <w:bCs/>
          <w:sz w:val="24"/>
          <w:szCs w:val="24"/>
        </w:rPr>
        <w:t>Fica facultada à Administração comunicar ao Contratado por publicação, caso os métodos usuais não sejam efetivos, sem prejuízo do parágrafo anterior.</w:t>
      </w:r>
    </w:p>
    <w:p w14:paraId="76942E12" w14:textId="77777777" w:rsidR="00DD767F" w:rsidRPr="00770121" w:rsidRDefault="00DD767F" w:rsidP="00DD767F">
      <w:pPr>
        <w:spacing w:line="360" w:lineRule="auto"/>
        <w:jc w:val="both"/>
        <w:rPr>
          <w:sz w:val="24"/>
          <w:szCs w:val="24"/>
        </w:rPr>
      </w:pPr>
    </w:p>
    <w:p w14:paraId="2DB86320" w14:textId="77777777" w:rsidR="00DD767F" w:rsidRPr="00770121" w:rsidRDefault="00DD767F" w:rsidP="00DD767F">
      <w:pPr>
        <w:spacing w:line="360" w:lineRule="auto"/>
        <w:jc w:val="both"/>
        <w:rPr>
          <w:b/>
          <w:sz w:val="24"/>
          <w:szCs w:val="24"/>
        </w:rPr>
      </w:pPr>
      <w:r w:rsidRPr="00770121">
        <w:rPr>
          <w:b/>
          <w:sz w:val="24"/>
          <w:szCs w:val="24"/>
        </w:rPr>
        <w:t xml:space="preserve">CLÁUSULA DÉCIMA PRIMEIRA – DA PUBLICAÇÃO </w:t>
      </w:r>
    </w:p>
    <w:p w14:paraId="15BF7C66" w14:textId="77777777" w:rsidR="00DD767F" w:rsidRPr="00770121" w:rsidRDefault="00DD767F" w:rsidP="00DD767F">
      <w:pPr>
        <w:spacing w:line="360" w:lineRule="auto"/>
        <w:jc w:val="both"/>
        <w:rPr>
          <w:sz w:val="24"/>
          <w:szCs w:val="24"/>
        </w:rPr>
      </w:pPr>
      <w:r w:rsidRPr="00770121">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6E140A40" w14:textId="77777777" w:rsidR="00DD767F" w:rsidRPr="00770121" w:rsidRDefault="00DD767F" w:rsidP="00DD767F">
      <w:pPr>
        <w:spacing w:line="360" w:lineRule="auto"/>
        <w:jc w:val="both"/>
        <w:rPr>
          <w:sz w:val="24"/>
          <w:szCs w:val="24"/>
        </w:rPr>
      </w:pPr>
      <w:r w:rsidRPr="00770121">
        <w:rPr>
          <w:sz w:val="24"/>
          <w:szCs w:val="24"/>
        </w:rPr>
        <w:t xml:space="preserve"> </w:t>
      </w:r>
    </w:p>
    <w:p w14:paraId="11DA381B" w14:textId="77777777" w:rsidR="00DD767F" w:rsidRPr="00770121" w:rsidRDefault="00DD767F" w:rsidP="00DD767F">
      <w:pPr>
        <w:pStyle w:val="Corpodetexto2"/>
        <w:spacing w:line="360" w:lineRule="auto"/>
        <w:rPr>
          <w:sz w:val="24"/>
          <w:szCs w:val="24"/>
        </w:rPr>
      </w:pPr>
      <w:r w:rsidRPr="00770121">
        <w:rPr>
          <w:sz w:val="24"/>
          <w:szCs w:val="24"/>
        </w:rPr>
        <w:t xml:space="preserve">CLÁUSULA DÉCIMA SEGUNDA – CASOS OMISSOS  </w:t>
      </w:r>
    </w:p>
    <w:p w14:paraId="7BA72B36" w14:textId="77777777" w:rsidR="00DD767F" w:rsidRPr="00770121" w:rsidRDefault="00DD767F" w:rsidP="00DD767F">
      <w:pPr>
        <w:spacing w:line="360" w:lineRule="auto"/>
        <w:jc w:val="both"/>
        <w:rPr>
          <w:sz w:val="24"/>
          <w:szCs w:val="24"/>
        </w:rPr>
      </w:pPr>
      <w:r w:rsidRPr="00770121">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731BACA" w14:textId="77777777" w:rsidR="00DD767F" w:rsidRPr="00770121" w:rsidRDefault="00DD767F" w:rsidP="00DD767F">
      <w:pPr>
        <w:spacing w:line="360" w:lineRule="auto"/>
        <w:jc w:val="both"/>
        <w:rPr>
          <w:sz w:val="24"/>
          <w:szCs w:val="24"/>
        </w:rPr>
      </w:pPr>
    </w:p>
    <w:p w14:paraId="29D7C11C" w14:textId="77777777" w:rsidR="00DD767F" w:rsidRPr="00770121" w:rsidRDefault="00DD767F" w:rsidP="00DD767F">
      <w:pPr>
        <w:spacing w:line="360" w:lineRule="auto"/>
        <w:jc w:val="both"/>
        <w:rPr>
          <w:b/>
          <w:sz w:val="24"/>
          <w:szCs w:val="24"/>
        </w:rPr>
      </w:pPr>
      <w:r w:rsidRPr="00770121">
        <w:rPr>
          <w:b/>
          <w:sz w:val="24"/>
          <w:szCs w:val="24"/>
        </w:rPr>
        <w:t>CLÁSULA DÉCIMA TERCEIRA - FISCALIZAÇÃO E GERENCIAMENTO DA CONTRATAÇÃO</w:t>
      </w:r>
    </w:p>
    <w:p w14:paraId="55180DF6" w14:textId="77777777" w:rsidR="00DD767F" w:rsidRPr="00770121" w:rsidRDefault="00DD767F" w:rsidP="00DD767F">
      <w:pPr>
        <w:spacing w:line="360" w:lineRule="auto"/>
        <w:jc w:val="both"/>
        <w:rPr>
          <w:sz w:val="24"/>
          <w:szCs w:val="24"/>
        </w:rPr>
      </w:pPr>
      <w:r w:rsidRPr="00770121">
        <w:rPr>
          <w:b/>
          <w:sz w:val="24"/>
          <w:szCs w:val="24"/>
        </w:rPr>
        <w:lastRenderedPageBreak/>
        <w:t>Parágrafo Primeiro</w:t>
      </w:r>
      <w:r w:rsidRPr="00770121">
        <w:rPr>
          <w:sz w:val="24"/>
          <w:szCs w:val="24"/>
        </w:rPr>
        <w:t xml:space="preserve"> - Serão responsáveis pelo acompanhamento e fiscalização do contrato os servidores: </w:t>
      </w:r>
      <w:r w:rsidRPr="00770121">
        <w:rPr>
          <w:b/>
          <w:sz w:val="24"/>
          <w:szCs w:val="24"/>
        </w:rPr>
        <w:t>a)</w:t>
      </w:r>
      <w:r w:rsidRPr="00770121">
        <w:rPr>
          <w:sz w:val="24"/>
          <w:szCs w:val="24"/>
        </w:rPr>
        <w:t xml:space="preserve"> </w:t>
      </w:r>
      <w:r w:rsidRPr="00770121">
        <w:rPr>
          <w:b/>
          <w:sz w:val="24"/>
          <w:szCs w:val="24"/>
        </w:rPr>
        <w:t>Manoelina da Conceição Marchetti Tito</w:t>
      </w:r>
      <w:r w:rsidRPr="00770121">
        <w:rPr>
          <w:sz w:val="24"/>
          <w:szCs w:val="24"/>
        </w:rPr>
        <w:t xml:space="preserve">, Matrícula nº 1773-6, CPF nº 005.071.887-80; </w:t>
      </w:r>
      <w:r w:rsidRPr="00770121">
        <w:rPr>
          <w:b/>
          <w:sz w:val="24"/>
          <w:szCs w:val="24"/>
        </w:rPr>
        <w:t>b) Ana Carolina Lima do Amaral</w:t>
      </w:r>
      <w:r w:rsidRPr="00770121">
        <w:rPr>
          <w:sz w:val="24"/>
          <w:szCs w:val="24"/>
        </w:rPr>
        <w:t>, Matrícula nº 41/7360, CPF nº 116.982.487-09</w:t>
      </w:r>
      <w:r w:rsidRPr="00770121">
        <w:rPr>
          <w:bCs/>
          <w:sz w:val="24"/>
          <w:szCs w:val="24"/>
        </w:rPr>
        <w:t>.</w:t>
      </w:r>
    </w:p>
    <w:p w14:paraId="16DC7873" w14:textId="77777777" w:rsidR="00DD767F" w:rsidRPr="00770121" w:rsidRDefault="00DD767F" w:rsidP="00DD767F">
      <w:pPr>
        <w:spacing w:line="360" w:lineRule="auto"/>
        <w:jc w:val="both"/>
        <w:rPr>
          <w:sz w:val="24"/>
          <w:szCs w:val="24"/>
        </w:rPr>
      </w:pPr>
      <w:r w:rsidRPr="00770121">
        <w:rPr>
          <w:b/>
          <w:sz w:val="24"/>
          <w:szCs w:val="24"/>
        </w:rPr>
        <w:t>Parágrafo Segundo</w:t>
      </w:r>
      <w:r w:rsidRPr="00770121">
        <w:rPr>
          <w:sz w:val="24"/>
          <w:szCs w:val="24"/>
        </w:rPr>
        <w:t xml:space="preserve"> – O órgão responsável pelo gerenciamento da ata de registro de preço é a Secretaria Municipal de Saúde, representada pelo Secretário Municipal de Saúde, Sr. Max de Lima Cariello, Mat.: 41/7422- SMS , CPF: 003.184.107-45, conforme atribuições definidas no Termo de Referência e no Edital.</w:t>
      </w:r>
    </w:p>
    <w:p w14:paraId="2305A4B4" w14:textId="77777777" w:rsidR="00DD767F" w:rsidRPr="00770121" w:rsidRDefault="00DD767F" w:rsidP="00DD767F">
      <w:pPr>
        <w:spacing w:line="360" w:lineRule="auto"/>
        <w:jc w:val="both"/>
        <w:rPr>
          <w:sz w:val="24"/>
          <w:szCs w:val="24"/>
        </w:rPr>
      </w:pPr>
    </w:p>
    <w:p w14:paraId="2A8C4776" w14:textId="77777777" w:rsidR="00DD767F" w:rsidRPr="00770121" w:rsidRDefault="00DD767F" w:rsidP="00DD767F">
      <w:pPr>
        <w:spacing w:line="360" w:lineRule="auto"/>
        <w:jc w:val="both"/>
        <w:rPr>
          <w:b/>
          <w:sz w:val="24"/>
          <w:szCs w:val="24"/>
        </w:rPr>
      </w:pPr>
      <w:r w:rsidRPr="00770121">
        <w:rPr>
          <w:b/>
          <w:sz w:val="24"/>
          <w:szCs w:val="24"/>
        </w:rPr>
        <w:t>CLÁUSULA DÉCIMA QUARTA – REAJUSTES DOS PREÇOS</w:t>
      </w:r>
    </w:p>
    <w:p w14:paraId="629E4AF0" w14:textId="77777777" w:rsidR="00DD767F" w:rsidRPr="00770121" w:rsidRDefault="00DD767F" w:rsidP="00DD767F">
      <w:pPr>
        <w:spacing w:line="360" w:lineRule="auto"/>
        <w:jc w:val="both"/>
        <w:rPr>
          <w:b/>
          <w:sz w:val="24"/>
          <w:szCs w:val="24"/>
        </w:rPr>
      </w:pPr>
      <w:r w:rsidRPr="00770121">
        <w:rPr>
          <w:sz w:val="24"/>
          <w:szCs w:val="24"/>
        </w:rPr>
        <w:t>Os preços inicialmente contratados são fixos e irreajustáveis no prazo de um ano contado da data do orçamento estimado.</w:t>
      </w:r>
    </w:p>
    <w:p w14:paraId="6DADC78E" w14:textId="77777777" w:rsidR="00DD767F" w:rsidRPr="00770121" w:rsidRDefault="00DD767F" w:rsidP="00DD767F">
      <w:pPr>
        <w:spacing w:before="240" w:line="360" w:lineRule="auto"/>
        <w:jc w:val="both"/>
        <w:rPr>
          <w:sz w:val="24"/>
          <w:szCs w:val="24"/>
        </w:rPr>
      </w:pPr>
      <w:r w:rsidRPr="00770121">
        <w:rPr>
          <w:b/>
          <w:sz w:val="24"/>
          <w:szCs w:val="24"/>
        </w:rPr>
        <w:t>Parágrafo Primeiro -</w:t>
      </w:r>
      <w:r w:rsidRPr="00770121">
        <w:rPr>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ECD81C8" w14:textId="77777777" w:rsidR="00DD767F" w:rsidRPr="00770121" w:rsidRDefault="00DD767F" w:rsidP="00DD767F">
      <w:pPr>
        <w:spacing w:line="360" w:lineRule="auto"/>
        <w:jc w:val="both"/>
        <w:rPr>
          <w:sz w:val="24"/>
          <w:szCs w:val="24"/>
        </w:rPr>
      </w:pPr>
      <w:r w:rsidRPr="00770121">
        <w:rPr>
          <w:b/>
          <w:sz w:val="24"/>
          <w:szCs w:val="24"/>
        </w:rPr>
        <w:t>Parágrafo Segundo -</w:t>
      </w:r>
      <w:r w:rsidRPr="00770121">
        <w:rPr>
          <w:sz w:val="24"/>
          <w:szCs w:val="24"/>
        </w:rPr>
        <w:t xml:space="preserve"> Nos reajustes subsequentes ao primeiro, o interregno mínimo de um ano será contado a partir dos efeitos financeiros do último reajuste.</w:t>
      </w:r>
    </w:p>
    <w:p w14:paraId="6CF89E69" w14:textId="77777777" w:rsidR="00DD767F" w:rsidRPr="00770121" w:rsidRDefault="00DD767F" w:rsidP="00DD767F">
      <w:pPr>
        <w:spacing w:line="360" w:lineRule="auto"/>
        <w:jc w:val="both"/>
        <w:rPr>
          <w:sz w:val="24"/>
          <w:szCs w:val="24"/>
        </w:rPr>
      </w:pPr>
      <w:r w:rsidRPr="00770121">
        <w:rPr>
          <w:b/>
          <w:sz w:val="24"/>
          <w:szCs w:val="24"/>
        </w:rPr>
        <w:t>Parágrafo Terceiro -</w:t>
      </w:r>
      <w:r w:rsidRPr="00770121">
        <w:rPr>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18E20A4C" w14:textId="77777777" w:rsidR="00DD767F" w:rsidRPr="00770121" w:rsidRDefault="00DD767F" w:rsidP="00DD767F">
      <w:pPr>
        <w:spacing w:line="360" w:lineRule="auto"/>
        <w:jc w:val="both"/>
        <w:rPr>
          <w:sz w:val="24"/>
          <w:szCs w:val="24"/>
        </w:rPr>
      </w:pPr>
      <w:r w:rsidRPr="00770121">
        <w:rPr>
          <w:b/>
          <w:sz w:val="24"/>
          <w:szCs w:val="24"/>
        </w:rPr>
        <w:t>Parágrafo Quarto -</w:t>
      </w:r>
      <w:r w:rsidRPr="00770121">
        <w:rPr>
          <w:sz w:val="24"/>
          <w:szCs w:val="24"/>
        </w:rPr>
        <w:t xml:space="preserve"> Nas aferições finais, o(s) índice(s) utilizado(s) para reajuste será(ão), obrigatoriamente, o(s) definitivo(s).</w:t>
      </w:r>
    </w:p>
    <w:p w14:paraId="32B1CB85" w14:textId="77777777" w:rsidR="00DD767F" w:rsidRPr="00770121" w:rsidRDefault="00DD767F" w:rsidP="00DD767F">
      <w:pPr>
        <w:spacing w:line="360" w:lineRule="auto"/>
        <w:jc w:val="both"/>
        <w:rPr>
          <w:sz w:val="24"/>
          <w:szCs w:val="24"/>
        </w:rPr>
      </w:pPr>
      <w:r w:rsidRPr="00770121">
        <w:rPr>
          <w:b/>
          <w:sz w:val="24"/>
          <w:szCs w:val="24"/>
        </w:rPr>
        <w:t>Parágrafo Quinto -</w:t>
      </w:r>
      <w:r w:rsidRPr="00770121">
        <w:rPr>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69D972D9" w14:textId="77777777" w:rsidR="00DD767F" w:rsidRPr="00770121" w:rsidRDefault="00DD767F" w:rsidP="00DD767F">
      <w:pPr>
        <w:spacing w:line="360" w:lineRule="auto"/>
        <w:jc w:val="both"/>
        <w:rPr>
          <w:sz w:val="24"/>
          <w:szCs w:val="24"/>
        </w:rPr>
      </w:pPr>
      <w:r w:rsidRPr="00770121">
        <w:rPr>
          <w:b/>
          <w:sz w:val="24"/>
          <w:szCs w:val="24"/>
        </w:rPr>
        <w:t>Parágrafo Sexto -</w:t>
      </w:r>
      <w:r w:rsidRPr="00770121">
        <w:rPr>
          <w:sz w:val="24"/>
          <w:szCs w:val="24"/>
        </w:rPr>
        <w:t xml:space="preserve"> Na ausência de previsão legal quanto ao índice substituto, as partes elegerão novo índice oficial, para reajustamento do preço do valor remanescente, por meio de termo aditivo. </w:t>
      </w:r>
    </w:p>
    <w:p w14:paraId="5617DE40" w14:textId="77777777" w:rsidR="00DD767F" w:rsidRPr="00770121" w:rsidRDefault="00DD767F" w:rsidP="00DD767F">
      <w:pPr>
        <w:spacing w:line="360" w:lineRule="auto"/>
        <w:jc w:val="both"/>
        <w:rPr>
          <w:sz w:val="24"/>
          <w:szCs w:val="24"/>
        </w:rPr>
      </w:pPr>
      <w:r w:rsidRPr="00770121">
        <w:rPr>
          <w:b/>
          <w:sz w:val="24"/>
          <w:szCs w:val="24"/>
        </w:rPr>
        <w:t xml:space="preserve">Parágrafo Sétimo - </w:t>
      </w:r>
      <w:r w:rsidRPr="00770121">
        <w:rPr>
          <w:sz w:val="24"/>
          <w:szCs w:val="24"/>
        </w:rPr>
        <w:t>O reajuste será realizado por apostilamento.</w:t>
      </w:r>
    </w:p>
    <w:p w14:paraId="6CB61AE8" w14:textId="77777777" w:rsidR="00DD767F" w:rsidRPr="00770121" w:rsidRDefault="00DD767F" w:rsidP="00DD767F">
      <w:pPr>
        <w:spacing w:line="360" w:lineRule="auto"/>
        <w:jc w:val="both"/>
        <w:rPr>
          <w:sz w:val="24"/>
          <w:szCs w:val="24"/>
        </w:rPr>
      </w:pPr>
    </w:p>
    <w:p w14:paraId="2133386F" w14:textId="77777777" w:rsidR="00DD767F" w:rsidRPr="00770121" w:rsidRDefault="00DD767F" w:rsidP="00DD767F">
      <w:pPr>
        <w:pStyle w:val="Corpodetexto2"/>
        <w:spacing w:line="360" w:lineRule="auto"/>
        <w:rPr>
          <w:sz w:val="24"/>
          <w:szCs w:val="24"/>
        </w:rPr>
      </w:pPr>
      <w:r w:rsidRPr="00770121">
        <w:rPr>
          <w:sz w:val="24"/>
          <w:szCs w:val="24"/>
        </w:rPr>
        <w:t xml:space="preserve">CLÁUSULA DÉCIMA QUINTA - FORO </w:t>
      </w:r>
    </w:p>
    <w:p w14:paraId="4508C16E" w14:textId="77777777" w:rsidR="00DD767F" w:rsidRPr="00770121" w:rsidRDefault="00DD767F" w:rsidP="00DD767F">
      <w:pPr>
        <w:spacing w:line="360" w:lineRule="auto"/>
        <w:jc w:val="both"/>
        <w:rPr>
          <w:sz w:val="24"/>
          <w:szCs w:val="24"/>
        </w:rPr>
      </w:pPr>
      <w:r w:rsidRPr="00770121">
        <w:rPr>
          <w:sz w:val="24"/>
          <w:szCs w:val="24"/>
        </w:rPr>
        <w:lastRenderedPageBreak/>
        <w:t>Fica eleito o foro da Comarca de Bom Jardim, RJ, para dirimir dúvidas ou questões oriundas do presente Contrato.</w:t>
      </w:r>
    </w:p>
    <w:p w14:paraId="7BF18142" w14:textId="77777777" w:rsidR="00DD767F" w:rsidRPr="00770121" w:rsidRDefault="00DD767F" w:rsidP="00DD767F">
      <w:pPr>
        <w:spacing w:line="360" w:lineRule="auto"/>
        <w:jc w:val="both"/>
        <w:rPr>
          <w:sz w:val="24"/>
          <w:szCs w:val="24"/>
        </w:rPr>
      </w:pPr>
    </w:p>
    <w:p w14:paraId="7AF8BB2E" w14:textId="77777777" w:rsidR="00DD767F" w:rsidRPr="00770121" w:rsidRDefault="00DD767F" w:rsidP="00DD767F">
      <w:pPr>
        <w:spacing w:line="360" w:lineRule="auto"/>
        <w:jc w:val="both"/>
        <w:rPr>
          <w:sz w:val="24"/>
          <w:szCs w:val="24"/>
        </w:rPr>
      </w:pPr>
      <w:r w:rsidRPr="00770121">
        <w:rPr>
          <w:sz w:val="24"/>
          <w:szCs w:val="24"/>
        </w:rPr>
        <w:t>E por estarem justas e contratadas, as partes assinam o presente instrumento contratual, em 03 (três vias) iguais e rubricadas para todos os fins de direito, na presença das testemunhas abaixo.</w:t>
      </w:r>
    </w:p>
    <w:p w14:paraId="3331DDCE" w14:textId="77777777" w:rsidR="00DD767F" w:rsidRPr="00BA421F" w:rsidRDefault="00DD767F" w:rsidP="00DD767F">
      <w:pPr>
        <w:spacing w:line="360" w:lineRule="auto"/>
        <w:jc w:val="both"/>
        <w:rPr>
          <w:sz w:val="24"/>
          <w:szCs w:val="24"/>
        </w:rPr>
      </w:pPr>
    </w:p>
    <w:p w14:paraId="1B16F8B0" w14:textId="77777777" w:rsidR="00DD767F" w:rsidRPr="00BE69D2" w:rsidRDefault="00DD767F" w:rsidP="00770121">
      <w:pPr>
        <w:spacing w:line="360" w:lineRule="auto"/>
        <w:jc w:val="center"/>
        <w:rPr>
          <w:sz w:val="24"/>
          <w:szCs w:val="24"/>
        </w:rPr>
      </w:pPr>
      <w:r w:rsidRPr="00BE69D2">
        <w:rPr>
          <w:sz w:val="24"/>
          <w:szCs w:val="24"/>
        </w:rPr>
        <w:t>Bom Jardim / RJ, xx de xxxxxxxxxxxxxxxxx de 2024.</w:t>
      </w:r>
    </w:p>
    <w:p w14:paraId="5B4F2B0A" w14:textId="77777777" w:rsidR="00DD767F" w:rsidRPr="00BE69D2" w:rsidRDefault="00DD767F" w:rsidP="00770121">
      <w:pPr>
        <w:pStyle w:val="Ttulo2"/>
        <w:jc w:val="center"/>
        <w:rPr>
          <w:i/>
          <w:szCs w:val="24"/>
        </w:rPr>
      </w:pPr>
    </w:p>
    <w:p w14:paraId="0732F3D4" w14:textId="77777777" w:rsidR="00DD767F" w:rsidRPr="00BE69D2" w:rsidRDefault="00DD767F" w:rsidP="00770121">
      <w:pPr>
        <w:jc w:val="center"/>
        <w:rPr>
          <w:sz w:val="24"/>
          <w:szCs w:val="24"/>
        </w:rPr>
      </w:pPr>
    </w:p>
    <w:p w14:paraId="48C0D3A6" w14:textId="77777777" w:rsidR="00DD767F" w:rsidRPr="00BE69D2" w:rsidRDefault="00DD767F" w:rsidP="00770121">
      <w:pPr>
        <w:jc w:val="center"/>
        <w:rPr>
          <w:sz w:val="24"/>
          <w:szCs w:val="24"/>
        </w:rPr>
      </w:pPr>
    </w:p>
    <w:p w14:paraId="288453A9" w14:textId="77777777" w:rsidR="00DD767F" w:rsidRPr="00BE69D2" w:rsidRDefault="00DD767F" w:rsidP="00770121">
      <w:pPr>
        <w:pStyle w:val="Ttulo2"/>
        <w:jc w:val="center"/>
        <w:rPr>
          <w:i/>
          <w:szCs w:val="24"/>
        </w:rPr>
      </w:pPr>
      <w:r w:rsidRPr="00BE69D2">
        <w:rPr>
          <w:i/>
          <w:szCs w:val="24"/>
        </w:rPr>
        <w:t>FUNDO MUNICIPAL DE SAÚDE</w:t>
      </w:r>
    </w:p>
    <w:p w14:paraId="778A3164" w14:textId="77777777" w:rsidR="00DD767F" w:rsidRPr="00BE69D2" w:rsidRDefault="00DD767F" w:rsidP="00770121">
      <w:pPr>
        <w:spacing w:line="360" w:lineRule="auto"/>
        <w:jc w:val="center"/>
        <w:rPr>
          <w:b/>
          <w:sz w:val="24"/>
          <w:szCs w:val="24"/>
        </w:rPr>
      </w:pPr>
      <w:r w:rsidRPr="00BE69D2">
        <w:rPr>
          <w:b/>
          <w:sz w:val="24"/>
          <w:szCs w:val="24"/>
        </w:rPr>
        <w:t>CONTRATANTE</w:t>
      </w:r>
    </w:p>
    <w:p w14:paraId="0B95AF9C" w14:textId="77777777" w:rsidR="00DD767F" w:rsidRPr="00BE69D2" w:rsidRDefault="00DD767F" w:rsidP="00770121">
      <w:pPr>
        <w:spacing w:line="360" w:lineRule="auto"/>
        <w:jc w:val="center"/>
        <w:rPr>
          <w:b/>
          <w:sz w:val="24"/>
          <w:szCs w:val="24"/>
        </w:rPr>
      </w:pPr>
    </w:p>
    <w:p w14:paraId="087EA4E7" w14:textId="77777777" w:rsidR="00DD767F" w:rsidRPr="00BE69D2" w:rsidRDefault="00DD767F" w:rsidP="00770121">
      <w:pPr>
        <w:spacing w:line="360" w:lineRule="auto"/>
        <w:jc w:val="center"/>
        <w:rPr>
          <w:b/>
          <w:sz w:val="24"/>
          <w:szCs w:val="24"/>
        </w:rPr>
      </w:pPr>
    </w:p>
    <w:p w14:paraId="7D88F25A" w14:textId="77777777" w:rsidR="00DD767F" w:rsidRPr="00BE69D2" w:rsidRDefault="00DD767F" w:rsidP="00770121">
      <w:pPr>
        <w:spacing w:line="360" w:lineRule="auto"/>
        <w:jc w:val="center"/>
        <w:rPr>
          <w:b/>
          <w:sz w:val="24"/>
          <w:szCs w:val="24"/>
        </w:rPr>
      </w:pPr>
      <w:r w:rsidRPr="00BE69D2">
        <w:rPr>
          <w:b/>
          <w:sz w:val="24"/>
          <w:szCs w:val="24"/>
        </w:rPr>
        <w:t>xxxxxxxxxxxxxxxxxxxxxxxxxxxxxxxxxx</w:t>
      </w:r>
    </w:p>
    <w:p w14:paraId="09C66EFE" w14:textId="77777777" w:rsidR="00DD767F" w:rsidRPr="00BE69D2" w:rsidRDefault="00DD767F" w:rsidP="00770121">
      <w:pPr>
        <w:spacing w:line="360" w:lineRule="auto"/>
        <w:jc w:val="center"/>
        <w:rPr>
          <w:b/>
          <w:sz w:val="24"/>
          <w:szCs w:val="24"/>
        </w:rPr>
      </w:pPr>
      <w:r w:rsidRPr="00BE69D2">
        <w:rPr>
          <w:b/>
          <w:sz w:val="24"/>
          <w:szCs w:val="24"/>
        </w:rPr>
        <w:t>CONTRATADA</w:t>
      </w:r>
    </w:p>
    <w:p w14:paraId="2D292C57" w14:textId="77777777" w:rsidR="00B21D22" w:rsidRDefault="00B21D22" w:rsidP="00BC78F1">
      <w:pPr>
        <w:jc w:val="both"/>
        <w:rPr>
          <w:b/>
          <w:sz w:val="24"/>
          <w:szCs w:val="24"/>
        </w:rPr>
      </w:pPr>
    </w:p>
    <w:p w14:paraId="7FB08DE1" w14:textId="77777777" w:rsidR="00A65619" w:rsidRDefault="00A65619" w:rsidP="00BC78F1">
      <w:pPr>
        <w:jc w:val="both"/>
        <w:rPr>
          <w:b/>
          <w:sz w:val="24"/>
          <w:szCs w:val="24"/>
        </w:rPr>
      </w:pPr>
    </w:p>
    <w:p w14:paraId="333FDBBD" w14:textId="77777777" w:rsidR="00A65619" w:rsidRDefault="00A65619" w:rsidP="00BC78F1">
      <w:pPr>
        <w:jc w:val="both"/>
        <w:rPr>
          <w:b/>
          <w:sz w:val="24"/>
          <w:szCs w:val="24"/>
        </w:rPr>
      </w:pPr>
    </w:p>
    <w:p w14:paraId="33DDA3D3" w14:textId="77777777" w:rsidR="00A65619" w:rsidRDefault="00A65619" w:rsidP="00BC78F1">
      <w:pPr>
        <w:jc w:val="both"/>
        <w:rPr>
          <w:b/>
          <w:sz w:val="24"/>
          <w:szCs w:val="24"/>
        </w:rPr>
      </w:pPr>
    </w:p>
    <w:p w14:paraId="58E2980A" w14:textId="77777777" w:rsidR="00A65619" w:rsidRDefault="00A65619" w:rsidP="00BC78F1">
      <w:pPr>
        <w:jc w:val="both"/>
        <w:rPr>
          <w:b/>
          <w:sz w:val="24"/>
          <w:szCs w:val="24"/>
        </w:rPr>
      </w:pPr>
    </w:p>
    <w:p w14:paraId="07EF8EEE" w14:textId="77777777" w:rsidR="00A65619" w:rsidRDefault="00A65619" w:rsidP="00BC78F1">
      <w:pPr>
        <w:jc w:val="both"/>
        <w:rPr>
          <w:b/>
          <w:sz w:val="24"/>
          <w:szCs w:val="24"/>
        </w:rPr>
      </w:pPr>
    </w:p>
    <w:p w14:paraId="0C4AE508" w14:textId="77777777" w:rsidR="00A65619" w:rsidRDefault="00A65619" w:rsidP="00BC78F1">
      <w:pPr>
        <w:jc w:val="both"/>
        <w:rPr>
          <w:b/>
          <w:sz w:val="24"/>
          <w:szCs w:val="24"/>
        </w:rPr>
      </w:pPr>
    </w:p>
    <w:p w14:paraId="30410999" w14:textId="77777777" w:rsidR="00A65619" w:rsidRDefault="00A65619" w:rsidP="00BC78F1">
      <w:pPr>
        <w:jc w:val="both"/>
        <w:rPr>
          <w:b/>
          <w:sz w:val="24"/>
          <w:szCs w:val="24"/>
        </w:rPr>
      </w:pPr>
    </w:p>
    <w:p w14:paraId="4A19F412" w14:textId="77777777" w:rsidR="00A65619" w:rsidRDefault="00A65619" w:rsidP="00BC78F1">
      <w:pPr>
        <w:jc w:val="both"/>
        <w:rPr>
          <w:b/>
          <w:sz w:val="24"/>
          <w:szCs w:val="24"/>
        </w:rPr>
      </w:pPr>
    </w:p>
    <w:p w14:paraId="60B526EF" w14:textId="77777777" w:rsidR="00A65619" w:rsidRDefault="00A65619" w:rsidP="00BC78F1">
      <w:pPr>
        <w:jc w:val="both"/>
        <w:rPr>
          <w:b/>
          <w:sz w:val="24"/>
          <w:szCs w:val="24"/>
        </w:rPr>
      </w:pPr>
    </w:p>
    <w:p w14:paraId="20A39B35" w14:textId="77777777" w:rsidR="00A65619" w:rsidRDefault="00A65619" w:rsidP="00BC78F1">
      <w:pPr>
        <w:jc w:val="both"/>
        <w:rPr>
          <w:b/>
          <w:sz w:val="24"/>
          <w:szCs w:val="24"/>
        </w:rPr>
      </w:pPr>
    </w:p>
    <w:p w14:paraId="3F8607D0" w14:textId="77777777" w:rsidR="00A65619" w:rsidRDefault="00A65619" w:rsidP="00BC78F1">
      <w:pPr>
        <w:jc w:val="both"/>
        <w:rPr>
          <w:b/>
          <w:sz w:val="24"/>
          <w:szCs w:val="24"/>
        </w:rPr>
      </w:pPr>
    </w:p>
    <w:p w14:paraId="13E67BF3" w14:textId="77777777" w:rsidR="00A65619" w:rsidRDefault="00A65619" w:rsidP="00BC78F1">
      <w:pPr>
        <w:jc w:val="both"/>
        <w:rPr>
          <w:b/>
          <w:sz w:val="24"/>
          <w:szCs w:val="24"/>
        </w:rPr>
      </w:pPr>
    </w:p>
    <w:p w14:paraId="0C2DD466" w14:textId="77777777" w:rsidR="00A65619" w:rsidRDefault="00A65619" w:rsidP="00BC78F1">
      <w:pPr>
        <w:jc w:val="both"/>
        <w:rPr>
          <w:b/>
          <w:sz w:val="24"/>
          <w:szCs w:val="24"/>
        </w:rPr>
      </w:pPr>
    </w:p>
    <w:p w14:paraId="553A0C98" w14:textId="77777777" w:rsidR="00A65619" w:rsidRDefault="00A65619" w:rsidP="00BC78F1">
      <w:pPr>
        <w:jc w:val="both"/>
        <w:rPr>
          <w:b/>
          <w:sz w:val="24"/>
          <w:szCs w:val="24"/>
        </w:rPr>
      </w:pPr>
    </w:p>
    <w:p w14:paraId="2F01FE42" w14:textId="77777777" w:rsidR="00A65619" w:rsidRDefault="00A65619" w:rsidP="00BC78F1">
      <w:pPr>
        <w:jc w:val="both"/>
        <w:rPr>
          <w:b/>
          <w:sz w:val="24"/>
          <w:szCs w:val="24"/>
        </w:rPr>
      </w:pPr>
    </w:p>
    <w:p w14:paraId="7A83F80C" w14:textId="77777777" w:rsidR="00A65619" w:rsidRDefault="00A65619" w:rsidP="00BC78F1">
      <w:pPr>
        <w:jc w:val="both"/>
        <w:rPr>
          <w:b/>
          <w:sz w:val="24"/>
          <w:szCs w:val="24"/>
        </w:rPr>
      </w:pPr>
    </w:p>
    <w:p w14:paraId="33CFEEE7" w14:textId="77777777" w:rsidR="00A65619" w:rsidRDefault="00A65619" w:rsidP="00BC78F1">
      <w:pPr>
        <w:jc w:val="both"/>
        <w:rPr>
          <w:b/>
          <w:sz w:val="24"/>
          <w:szCs w:val="24"/>
        </w:rPr>
      </w:pPr>
    </w:p>
    <w:p w14:paraId="4B0CE836" w14:textId="77777777" w:rsidR="00A65619" w:rsidRDefault="00A65619" w:rsidP="00BC78F1">
      <w:pPr>
        <w:jc w:val="both"/>
        <w:rPr>
          <w:b/>
          <w:sz w:val="24"/>
          <w:szCs w:val="24"/>
        </w:rPr>
      </w:pPr>
    </w:p>
    <w:p w14:paraId="493546B8" w14:textId="77777777" w:rsidR="00A65619" w:rsidRDefault="00A65619" w:rsidP="00BC78F1">
      <w:pPr>
        <w:jc w:val="both"/>
        <w:rPr>
          <w:b/>
          <w:sz w:val="24"/>
          <w:szCs w:val="24"/>
        </w:rPr>
      </w:pPr>
    </w:p>
    <w:p w14:paraId="1BE6D84A" w14:textId="77777777" w:rsidR="00A65619" w:rsidRDefault="00A65619" w:rsidP="00BC78F1">
      <w:pPr>
        <w:jc w:val="both"/>
        <w:rPr>
          <w:b/>
          <w:sz w:val="24"/>
          <w:szCs w:val="24"/>
        </w:rPr>
      </w:pPr>
    </w:p>
    <w:p w14:paraId="02044163" w14:textId="77777777" w:rsidR="00A65619" w:rsidRDefault="00A65619" w:rsidP="00BC78F1">
      <w:pPr>
        <w:jc w:val="both"/>
        <w:rPr>
          <w:b/>
          <w:sz w:val="24"/>
          <w:szCs w:val="24"/>
        </w:rPr>
      </w:pPr>
    </w:p>
    <w:p w14:paraId="784D36C6" w14:textId="77777777" w:rsidR="00A65619" w:rsidRDefault="00A65619" w:rsidP="00BC78F1">
      <w:pPr>
        <w:jc w:val="both"/>
        <w:rPr>
          <w:b/>
          <w:sz w:val="24"/>
          <w:szCs w:val="24"/>
        </w:rPr>
      </w:pPr>
    </w:p>
    <w:p w14:paraId="453B3288" w14:textId="77777777" w:rsidR="00A65619" w:rsidRDefault="00A65619" w:rsidP="00BC78F1">
      <w:pPr>
        <w:jc w:val="both"/>
        <w:rPr>
          <w:b/>
          <w:sz w:val="24"/>
          <w:szCs w:val="24"/>
        </w:rPr>
      </w:pPr>
    </w:p>
    <w:p w14:paraId="0B0E6BB1" w14:textId="77777777" w:rsidR="00A65619" w:rsidRDefault="00A65619" w:rsidP="00BC78F1">
      <w:pPr>
        <w:jc w:val="both"/>
        <w:rPr>
          <w:b/>
          <w:sz w:val="24"/>
          <w:szCs w:val="24"/>
        </w:rPr>
      </w:pPr>
    </w:p>
    <w:p w14:paraId="602B404A" w14:textId="77777777" w:rsidR="00A65619" w:rsidRDefault="00A65619" w:rsidP="00BC78F1">
      <w:pPr>
        <w:jc w:val="both"/>
        <w:rPr>
          <w:b/>
          <w:sz w:val="24"/>
          <w:szCs w:val="24"/>
        </w:rPr>
      </w:pPr>
    </w:p>
    <w:p w14:paraId="764E4F24" w14:textId="77777777" w:rsidR="00A65619" w:rsidRDefault="00A65619" w:rsidP="00BC78F1">
      <w:pPr>
        <w:jc w:val="both"/>
        <w:rPr>
          <w:b/>
          <w:sz w:val="24"/>
          <w:szCs w:val="24"/>
        </w:rPr>
      </w:pPr>
    </w:p>
    <w:p w14:paraId="353F0660" w14:textId="77777777" w:rsidR="00A65619" w:rsidRDefault="00A65619" w:rsidP="00BC78F1">
      <w:pPr>
        <w:jc w:val="both"/>
        <w:rPr>
          <w:b/>
          <w:sz w:val="24"/>
          <w:szCs w:val="24"/>
        </w:rPr>
      </w:pPr>
    </w:p>
    <w:sectPr w:rsidR="00A65619" w:rsidSect="00031B2C">
      <w:headerReference w:type="default" r:id="rId86"/>
      <w:footerReference w:type="default" r:id="rId87"/>
      <w:pgSz w:w="11906" w:h="16838"/>
      <w:pgMar w:top="1417"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1D39C" w14:textId="77777777" w:rsidR="001D24E0" w:rsidRDefault="001D24E0">
      <w:r>
        <w:separator/>
      </w:r>
    </w:p>
  </w:endnote>
  <w:endnote w:type="continuationSeparator" w:id="0">
    <w:p w14:paraId="3C5DCFD1" w14:textId="77777777" w:rsidR="001D24E0" w:rsidRDefault="001D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D21536" w:rsidRPr="000E59EE" w:rsidRDefault="00D2153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65A27">
          <w:rPr>
            <w:noProof/>
            <w:sz w:val="22"/>
          </w:rPr>
          <w:t>1</w:t>
        </w:r>
        <w:r w:rsidRPr="000E59EE">
          <w:rPr>
            <w:sz w:val="22"/>
          </w:rPr>
          <w:fldChar w:fldCharType="end"/>
        </w:r>
        <w:r w:rsidRPr="000E59EE">
          <w:rPr>
            <w:sz w:val="22"/>
          </w:rPr>
          <w:t>]</w:t>
        </w:r>
      </w:p>
    </w:sdtContent>
  </w:sdt>
  <w:p w14:paraId="018AF884" w14:textId="781B2227" w:rsidR="00D21536" w:rsidRDefault="00D21536">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D21536" w:rsidRDefault="00D21536"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765A27">
      <w:rPr>
        <w:noProof/>
        <w:sz w:val="20"/>
      </w:rPr>
      <w:t>48</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0C615" w14:textId="77777777" w:rsidR="001D24E0" w:rsidRDefault="001D24E0">
      <w:r>
        <w:separator/>
      </w:r>
    </w:p>
  </w:footnote>
  <w:footnote w:type="continuationSeparator" w:id="0">
    <w:p w14:paraId="0CB4034B" w14:textId="77777777" w:rsidR="001D24E0" w:rsidRDefault="001D2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D21536" w:rsidRDefault="00D21536"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194780F9" w:rsidR="00D21536" w:rsidRDefault="00D2153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3346</w:t>
                          </w:r>
                          <w:r w:rsidRPr="00424C5A">
                            <w:rPr>
                              <w:b/>
                              <w:sz w:val="18"/>
                            </w:rPr>
                            <w:t>/2</w:t>
                          </w:r>
                          <w:r>
                            <w:rPr>
                              <w:b/>
                              <w:sz w:val="18"/>
                            </w:rPr>
                            <w:t>4</w:t>
                          </w:r>
                        </w:p>
                        <w:p w14:paraId="1FC1E4C9" w14:textId="5651F1AE" w:rsidR="00D21536" w:rsidRPr="00424C5A" w:rsidRDefault="00D21536"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D21536" w:rsidRDefault="00D215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37370F47" w14:textId="194780F9" w:rsidR="00D21536" w:rsidRDefault="00D2153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3346</w:t>
                    </w:r>
                    <w:r w:rsidRPr="00424C5A">
                      <w:rPr>
                        <w:b/>
                        <w:sz w:val="18"/>
                      </w:rPr>
                      <w:t>/2</w:t>
                    </w:r>
                    <w:r>
                      <w:rPr>
                        <w:b/>
                        <w:sz w:val="18"/>
                      </w:rPr>
                      <w:t>4</w:t>
                    </w:r>
                  </w:p>
                  <w:p w14:paraId="1FC1E4C9" w14:textId="5651F1AE" w:rsidR="00D21536" w:rsidRPr="00424C5A" w:rsidRDefault="00D21536"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D21536" w:rsidRDefault="00D2153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D21536" w:rsidRDefault="00D2153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D21536" w:rsidRDefault="00D2153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D21536" w:rsidRDefault="00D21536" w:rsidP="000E59EE">
    <w:pPr>
      <w:spacing w:before="13"/>
      <w:ind w:left="20"/>
      <w:rPr>
        <w:b/>
        <w:sz w:val="14"/>
      </w:rPr>
    </w:pPr>
    <w:r>
      <w:rPr>
        <w:noProof/>
      </w:rPr>
      <w:drawing>
        <wp:anchor distT="0" distB="0" distL="0" distR="0" simplePos="0" relativeHeight="251709440"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10464"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281564D" w:rsidR="00D21536" w:rsidRPr="00424C5A" w:rsidRDefault="00D21536" w:rsidP="000E59EE">
                          <w:pPr>
                            <w:spacing w:before="13" w:line="276" w:lineRule="auto"/>
                            <w:ind w:left="20"/>
                            <w:rPr>
                              <w:b/>
                              <w:sz w:val="18"/>
                            </w:rPr>
                          </w:pPr>
                          <w:r w:rsidRPr="00424C5A">
                            <w:rPr>
                              <w:b/>
                              <w:sz w:val="18"/>
                            </w:rPr>
                            <w:t>PROCESSO</w:t>
                          </w:r>
                          <w:r w:rsidRPr="00424C5A">
                            <w:rPr>
                              <w:b/>
                              <w:spacing w:val="-4"/>
                              <w:sz w:val="18"/>
                            </w:rPr>
                            <w:t xml:space="preserve"> </w:t>
                          </w:r>
                          <w:r w:rsidR="004563F6">
                            <w:rPr>
                              <w:b/>
                              <w:sz w:val="18"/>
                            </w:rPr>
                            <w:t>Nº 3346/24</w:t>
                          </w:r>
                        </w:p>
                        <w:p w14:paraId="31179398" w14:textId="77777777" w:rsidR="00D21536" w:rsidRPr="00424C5A" w:rsidRDefault="00D21536"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D21536" w:rsidRDefault="00D21536"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5281564D" w:rsidR="00D21536" w:rsidRPr="00424C5A" w:rsidRDefault="00D21536" w:rsidP="000E59EE">
                    <w:pPr>
                      <w:spacing w:before="13" w:line="276" w:lineRule="auto"/>
                      <w:ind w:left="20"/>
                      <w:rPr>
                        <w:b/>
                        <w:sz w:val="18"/>
                      </w:rPr>
                    </w:pPr>
                    <w:r w:rsidRPr="00424C5A">
                      <w:rPr>
                        <w:b/>
                        <w:sz w:val="18"/>
                      </w:rPr>
                      <w:t>PROCESSO</w:t>
                    </w:r>
                    <w:r w:rsidRPr="00424C5A">
                      <w:rPr>
                        <w:b/>
                        <w:spacing w:val="-4"/>
                        <w:sz w:val="18"/>
                      </w:rPr>
                      <w:t xml:space="preserve"> </w:t>
                    </w:r>
                    <w:r w:rsidR="004563F6">
                      <w:rPr>
                        <w:b/>
                        <w:sz w:val="18"/>
                      </w:rPr>
                      <w:t>Nº 3346/24</w:t>
                    </w:r>
                  </w:p>
                  <w:p w14:paraId="31179398" w14:textId="77777777" w:rsidR="00D21536" w:rsidRPr="00424C5A" w:rsidRDefault="00D21536"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D21536" w:rsidRDefault="00D21536"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D21536" w:rsidRDefault="00D21536"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D21536" w:rsidRDefault="00D215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5">
    <w:nsid w:val="51823F4E"/>
    <w:multiLevelType w:val="multilevel"/>
    <w:tmpl w:val="52888EC0"/>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39">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12"/>
  </w:num>
  <w:num w:numId="3">
    <w:abstractNumId w:val="44"/>
  </w:num>
  <w:num w:numId="4">
    <w:abstractNumId w:val="36"/>
  </w:num>
  <w:num w:numId="5">
    <w:abstractNumId w:val="27"/>
  </w:num>
  <w:num w:numId="6">
    <w:abstractNumId w:val="17"/>
  </w:num>
  <w:num w:numId="7">
    <w:abstractNumId w:val="24"/>
  </w:num>
  <w:num w:numId="8">
    <w:abstractNumId w:val="33"/>
  </w:num>
  <w:num w:numId="9">
    <w:abstractNumId w:val="6"/>
  </w:num>
  <w:num w:numId="10">
    <w:abstractNumId w:val="28"/>
  </w:num>
  <w:num w:numId="11">
    <w:abstractNumId w:val="22"/>
  </w:num>
  <w:num w:numId="12">
    <w:abstractNumId w:val="32"/>
  </w:num>
  <w:num w:numId="13">
    <w:abstractNumId w:val="34"/>
  </w:num>
  <w:num w:numId="14">
    <w:abstractNumId w:val="16"/>
  </w:num>
  <w:num w:numId="15">
    <w:abstractNumId w:val="8"/>
  </w:num>
  <w:num w:numId="16">
    <w:abstractNumId w:val="43"/>
  </w:num>
  <w:num w:numId="17">
    <w:abstractNumId w:val="14"/>
  </w:num>
  <w:num w:numId="18">
    <w:abstractNumId w:val="37"/>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4"/>
    </w:lvlOverride>
    <w:lvlOverride w:ilvl="1"/>
    <w:lvlOverride w:ilvl="2"/>
    <w:lvlOverride w:ilvl="3"/>
    <w:lvlOverride w:ilvl="4"/>
    <w:lvlOverride w:ilvl="5"/>
    <w:lvlOverride w:ilvl="6"/>
    <w:lvlOverride w:ilvl="7"/>
    <w:lvlOverride w:ilvl="8"/>
  </w:num>
  <w:num w:numId="20">
    <w:abstractNumId w:val="38"/>
    <w:lvlOverride w:ilvl="0">
      <w:startOverride w:val="6"/>
    </w:lvlOverride>
    <w:lvlOverride w:ilvl="1"/>
    <w:lvlOverride w:ilvl="2"/>
    <w:lvlOverride w:ilvl="3"/>
    <w:lvlOverride w:ilvl="4"/>
    <w:lvlOverride w:ilvl="5"/>
    <w:lvlOverride w:ilvl="6"/>
    <w:lvlOverride w:ilvl="7"/>
    <w:lvlOverride w:ilvl="8"/>
  </w:num>
  <w:num w:numId="21">
    <w:abstractNumId w:val="23"/>
    <w:lvlOverride w:ilvl="0">
      <w:startOverride w:val="9"/>
    </w:lvlOverride>
    <w:lvlOverride w:ilvl="1"/>
    <w:lvlOverride w:ilvl="2"/>
    <w:lvlOverride w:ilvl="3"/>
    <w:lvlOverride w:ilvl="4"/>
    <w:lvlOverride w:ilvl="5"/>
    <w:lvlOverride w:ilvl="6"/>
    <w:lvlOverride w:ilvl="7"/>
    <w:lvlOverride w:ilvl="8"/>
  </w:num>
  <w:num w:numId="22">
    <w:abstractNumId w:val="26"/>
  </w:num>
  <w:num w:numId="23">
    <w:abstractNumId w:val="30"/>
  </w:num>
  <w:num w:numId="24">
    <w:abstractNumId w:val="11"/>
  </w:num>
  <w:num w:numId="25">
    <w:abstractNumId w:val="45"/>
  </w:num>
  <w:num w:numId="26">
    <w:abstractNumId w:val="7"/>
  </w:num>
  <w:num w:numId="27">
    <w:abstractNumId w:val="31"/>
  </w:num>
  <w:num w:numId="28">
    <w:abstractNumId w:val="13"/>
  </w:num>
  <w:num w:numId="29">
    <w:abstractNumId w:val="9"/>
  </w:num>
  <w:num w:numId="30">
    <w:abstractNumId w:val="10"/>
  </w:num>
  <w:num w:numId="31">
    <w:abstractNumId w:val="20"/>
  </w:num>
  <w:num w:numId="32">
    <w:abstractNumId w:val="39"/>
  </w:num>
  <w:num w:numId="33">
    <w:abstractNumId w:val="41"/>
  </w:num>
  <w:num w:numId="34">
    <w:abstractNumId w:val="21"/>
  </w:num>
  <w:num w:numId="35">
    <w:abstractNumId w:val="15"/>
  </w:num>
  <w:num w:numId="36">
    <w:abstractNumId w:val="35"/>
  </w:num>
  <w:num w:numId="37">
    <w:abstractNumId w:val="19"/>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6B8E"/>
    <w:rsid w:val="00107182"/>
    <w:rsid w:val="00107F39"/>
    <w:rsid w:val="00110BC1"/>
    <w:rsid w:val="00111B7B"/>
    <w:rsid w:val="001124F6"/>
    <w:rsid w:val="001135E1"/>
    <w:rsid w:val="0011388C"/>
    <w:rsid w:val="001139A1"/>
    <w:rsid w:val="00113C37"/>
    <w:rsid w:val="00114655"/>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E52"/>
    <w:rsid w:val="001A6973"/>
    <w:rsid w:val="001A6D58"/>
    <w:rsid w:val="001B084C"/>
    <w:rsid w:val="001B2DB7"/>
    <w:rsid w:val="001B2F6E"/>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4E0"/>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932"/>
    <w:rsid w:val="001E4F10"/>
    <w:rsid w:val="001E4F15"/>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1005"/>
    <w:rsid w:val="00321F41"/>
    <w:rsid w:val="003240B4"/>
    <w:rsid w:val="00325EEA"/>
    <w:rsid w:val="00326F52"/>
    <w:rsid w:val="00330794"/>
    <w:rsid w:val="00331D73"/>
    <w:rsid w:val="00332A2E"/>
    <w:rsid w:val="00333545"/>
    <w:rsid w:val="0033480A"/>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3CC"/>
    <w:rsid w:val="00501817"/>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5A27"/>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27C4"/>
    <w:rsid w:val="008D4067"/>
    <w:rsid w:val="008D4BDA"/>
    <w:rsid w:val="008D5032"/>
    <w:rsid w:val="008D6D42"/>
    <w:rsid w:val="008E07B3"/>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2381"/>
    <w:rsid w:val="0097247B"/>
    <w:rsid w:val="00972813"/>
    <w:rsid w:val="00972C11"/>
    <w:rsid w:val="0097353E"/>
    <w:rsid w:val="00973B46"/>
    <w:rsid w:val="0097539B"/>
    <w:rsid w:val="009758BB"/>
    <w:rsid w:val="009765FE"/>
    <w:rsid w:val="009807E0"/>
    <w:rsid w:val="0098081A"/>
    <w:rsid w:val="009817FB"/>
    <w:rsid w:val="00983AB6"/>
    <w:rsid w:val="009845EC"/>
    <w:rsid w:val="0098460A"/>
    <w:rsid w:val="00984759"/>
    <w:rsid w:val="0098517C"/>
    <w:rsid w:val="00985C16"/>
    <w:rsid w:val="00987133"/>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FC8"/>
    <w:rsid w:val="00A43489"/>
    <w:rsid w:val="00A43822"/>
    <w:rsid w:val="00A43DDC"/>
    <w:rsid w:val="00A44ECB"/>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D4B"/>
    <w:rsid w:val="00BA4E61"/>
    <w:rsid w:val="00BA5AA3"/>
    <w:rsid w:val="00BA5B31"/>
    <w:rsid w:val="00BA6B6E"/>
    <w:rsid w:val="00BA6CE5"/>
    <w:rsid w:val="00BA6FA7"/>
    <w:rsid w:val="00BA7AE9"/>
    <w:rsid w:val="00BB09A0"/>
    <w:rsid w:val="00BB0C02"/>
    <w:rsid w:val="00BB1BA8"/>
    <w:rsid w:val="00BB28B0"/>
    <w:rsid w:val="00BB31F4"/>
    <w:rsid w:val="00BB32EA"/>
    <w:rsid w:val="00BB447C"/>
    <w:rsid w:val="00BB4647"/>
    <w:rsid w:val="00BB477D"/>
    <w:rsid w:val="00BB59FC"/>
    <w:rsid w:val="00BB6CF9"/>
    <w:rsid w:val="00BC025E"/>
    <w:rsid w:val="00BC03ED"/>
    <w:rsid w:val="00BC2274"/>
    <w:rsid w:val="00BC230D"/>
    <w:rsid w:val="00BC26D3"/>
    <w:rsid w:val="00BC282F"/>
    <w:rsid w:val="00BC326B"/>
    <w:rsid w:val="00BC33B8"/>
    <w:rsid w:val="00BC4799"/>
    <w:rsid w:val="00BC4B56"/>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E6"/>
    <w:rsid w:val="00D24526"/>
    <w:rsid w:val="00D252D3"/>
    <w:rsid w:val="00D25E60"/>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5343"/>
    <w:rsid w:val="00DE62B7"/>
    <w:rsid w:val="00DE6CA3"/>
    <w:rsid w:val="00DF07F1"/>
    <w:rsid w:val="00DF08F5"/>
    <w:rsid w:val="00DF0CDF"/>
    <w:rsid w:val="00DF2717"/>
    <w:rsid w:val="00DF2765"/>
    <w:rsid w:val="00DF2C35"/>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033E"/>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2903"/>
    <w:rsid w:val="00F332E6"/>
    <w:rsid w:val="00F33968"/>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238"/>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1ABA"/>
    <w:rsid w:val="00F827BB"/>
    <w:rsid w:val="00F8289C"/>
    <w:rsid w:val="00F82A92"/>
    <w:rsid w:val="00F8321E"/>
    <w:rsid w:val="00F83395"/>
    <w:rsid w:val="00F8399E"/>
    <w:rsid w:val="00F83BB4"/>
    <w:rsid w:val="00F83E42"/>
    <w:rsid w:val="00F85795"/>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FC3"/>
    <w:rsid w:val="00F97967"/>
    <w:rsid w:val="00FA085D"/>
    <w:rsid w:val="00FA0D62"/>
    <w:rsid w:val="00FA13BA"/>
    <w:rsid w:val="00FA1435"/>
    <w:rsid w:val="00FA198B"/>
    <w:rsid w:val="00FA1A36"/>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leis/lcp/lcp12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gov.br/empresas-e-negocios/pt-br/empreendedor" TargetMode="External"/><Relationship Id="rId87"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footer" Target="footer1.xml"/><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ortaldatransparencia.gov.br/ceis"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gov.br/economia/pt-br/assuntos/drei/legislacao/arquivos/legislacoes-federais/indrei772020.pdf" TargetMode="External"/><Relationship Id="rId85" Type="http://schemas.openxmlformats.org/officeDocument/2006/relationships/hyperlink" Target="https://www.planalto.gov.br/ccivil_03/leis/lcp/lcp12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ortaltransparencia.gov.br/sancoes/cnep" TargetMode="External"/><Relationship Id="rId81" Type="http://schemas.openxmlformats.org/officeDocument/2006/relationships/header" Target="header1.xml"/><Relationship Id="rId86"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2C005-1467-4DC0-A443-9CCD7B27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48</Pages>
  <Words>21159</Words>
  <Characters>114263</Characters>
  <Application>Microsoft Office Word</Application>
  <DocSecurity>0</DocSecurity>
  <Lines>952</Lines>
  <Paragraphs>270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135152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2024-08-26T18:11:00Z</cp:lastPrinted>
  <dcterms:created xsi:type="dcterms:W3CDTF">2024-08-27T18:19:00Z</dcterms:created>
  <dcterms:modified xsi:type="dcterms:W3CDTF">2024-08-27T18:19:00Z</dcterms:modified>
</cp:coreProperties>
</file>